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96F" w:rsidRDefault="00F0396F" w:rsidP="00F0396F">
      <w:pPr>
        <w:pStyle w:val="a6"/>
        <w:spacing w:line="240" w:lineRule="auto"/>
        <w:ind w:firstLine="709"/>
        <w:jc w:val="center"/>
        <w:rPr>
          <w:rFonts w:ascii="Times New Roman" w:eastAsia="Times New Roman" w:hAnsi="Times New Roman" w:cs="Times New Roman"/>
          <w:sz w:val="21"/>
          <w:szCs w:val="21"/>
        </w:rPr>
      </w:pPr>
      <w:r>
        <w:rPr>
          <w:rFonts w:ascii="Times New Roman" w:hAnsi="Times New Roman"/>
          <w:sz w:val="21"/>
          <w:szCs w:val="21"/>
        </w:rPr>
        <w:t>МИНИСТЕРСТВО НАУКИ И ВЫСШЕГО ОБРАЗОВАНИЯ РОССИЙСКОЙ ФЕДЕРАЦИИ</w:t>
      </w:r>
    </w:p>
    <w:p w:rsidR="00F0396F" w:rsidRDefault="00F0396F" w:rsidP="00F0396F">
      <w:pPr>
        <w:pStyle w:val="a6"/>
        <w:spacing w:line="240" w:lineRule="auto"/>
        <w:ind w:firstLine="709"/>
        <w:jc w:val="center"/>
        <w:rPr>
          <w:rFonts w:ascii="Times New Roman" w:eastAsia="Times New Roman" w:hAnsi="Times New Roman" w:cs="Times New Roman"/>
          <w:b/>
          <w:bCs/>
          <w:sz w:val="21"/>
          <w:szCs w:val="21"/>
        </w:rPr>
      </w:pPr>
      <w:r>
        <w:rPr>
          <w:rFonts w:ascii="Times New Roman" w:hAnsi="Times New Roman"/>
          <w:b/>
          <w:bCs/>
          <w:sz w:val="21"/>
          <w:szCs w:val="21"/>
        </w:rPr>
        <w:t>ФЕДЕРАЛЬНОЕ ГОСУДАРСТВЕННОЕ БЮДЖЕТНОЕ ОБРАЗОВАТЕЛЬНОЕ УЧРЕЖДЕНИЕ ВЫСШЕГО ОБРАЗОВАНИЯ</w:t>
      </w:r>
    </w:p>
    <w:p w:rsidR="00F0396F" w:rsidRDefault="00F0396F" w:rsidP="00F0396F">
      <w:pPr>
        <w:pStyle w:val="a6"/>
        <w:spacing w:line="240" w:lineRule="auto"/>
        <w:ind w:firstLine="709"/>
        <w:jc w:val="center"/>
        <w:rPr>
          <w:rFonts w:ascii="Times New Roman" w:eastAsia="Times New Roman" w:hAnsi="Times New Roman" w:cs="Times New Roman"/>
          <w:b/>
          <w:bCs/>
          <w:sz w:val="21"/>
          <w:szCs w:val="21"/>
        </w:rPr>
      </w:pPr>
      <w:r>
        <w:rPr>
          <w:rFonts w:ascii="Times New Roman" w:hAnsi="Times New Roman"/>
          <w:b/>
          <w:bCs/>
          <w:sz w:val="21"/>
          <w:szCs w:val="21"/>
        </w:rPr>
        <w:t>«ДОНСКОЙ ГОСУДАРСТВЕННЫЙ ТЕХНИЧЕСКИЙ УНИВЕРСИТЕТ»</w:t>
      </w:r>
    </w:p>
    <w:p w:rsidR="00F0396F" w:rsidRDefault="00F0396F" w:rsidP="00F0396F">
      <w:pPr>
        <w:pStyle w:val="a6"/>
        <w:spacing w:line="240" w:lineRule="auto"/>
        <w:ind w:firstLine="709"/>
        <w:jc w:val="center"/>
        <w:rPr>
          <w:rFonts w:ascii="Times New Roman" w:eastAsia="Times New Roman" w:hAnsi="Times New Roman" w:cs="Times New Roman"/>
          <w:b/>
          <w:bCs/>
          <w:sz w:val="21"/>
          <w:szCs w:val="21"/>
        </w:rPr>
      </w:pPr>
      <w:r>
        <w:rPr>
          <w:rFonts w:ascii="Times New Roman" w:hAnsi="Times New Roman"/>
          <w:b/>
          <w:bCs/>
          <w:sz w:val="21"/>
          <w:szCs w:val="21"/>
        </w:rPr>
        <w:t>(ДГТУ)</w:t>
      </w:r>
    </w:p>
    <w:p w:rsidR="00F0396F" w:rsidRDefault="00F0396F" w:rsidP="00F0396F">
      <w:pPr>
        <w:pStyle w:val="a6"/>
        <w:spacing w:line="240" w:lineRule="auto"/>
        <w:ind w:firstLine="709"/>
        <w:jc w:val="center"/>
        <w:rPr>
          <w:rFonts w:ascii="Times New Roman" w:hAnsi="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r>
        <w:rPr>
          <w:rFonts w:ascii="Times New Roman" w:hAnsi="Times New Roman"/>
          <w:sz w:val="21"/>
          <w:szCs w:val="21"/>
        </w:rPr>
        <w:t>Институт креативных индустрий</w:t>
      </w: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b/>
          <w:bCs/>
          <w:sz w:val="28"/>
          <w:szCs w:val="28"/>
        </w:rPr>
      </w:pPr>
      <w:r>
        <w:rPr>
          <w:rFonts w:ascii="Times New Roman" w:hAnsi="Times New Roman"/>
          <w:b/>
          <w:bCs/>
          <w:sz w:val="28"/>
          <w:szCs w:val="28"/>
        </w:rPr>
        <w:t>Методические указания</w:t>
      </w:r>
    </w:p>
    <w:p w:rsidR="00F0396F" w:rsidRDefault="00F0396F" w:rsidP="00F0396F">
      <w:pPr>
        <w:pStyle w:val="a6"/>
        <w:spacing w:line="240" w:lineRule="auto"/>
        <w:ind w:firstLine="709"/>
        <w:jc w:val="center"/>
        <w:rPr>
          <w:rFonts w:ascii="Times New Roman" w:eastAsia="Times New Roman" w:hAnsi="Times New Roman" w:cs="Times New Roman"/>
          <w:sz w:val="28"/>
          <w:szCs w:val="28"/>
        </w:rPr>
      </w:pPr>
      <w:r>
        <w:rPr>
          <w:rFonts w:ascii="Times New Roman" w:hAnsi="Times New Roman"/>
          <w:sz w:val="28"/>
          <w:szCs w:val="28"/>
        </w:rPr>
        <w:t>по освоению дисциплины</w:t>
      </w:r>
      <w:r>
        <w:rPr>
          <w:rFonts w:ascii="Times New Roman" w:eastAsia="Times New Roman" w:hAnsi="Times New Roman" w:cs="Times New Roman"/>
          <w:sz w:val="28"/>
          <w:szCs w:val="28"/>
        </w:rPr>
        <w:br/>
      </w:r>
      <w:r>
        <w:rPr>
          <w:rFonts w:ascii="Times New Roman" w:hAnsi="Times New Roman"/>
          <w:sz w:val="28"/>
          <w:szCs w:val="28"/>
        </w:rPr>
        <w:t xml:space="preserve"> «САУНД-ДИЗАЙН»</w:t>
      </w:r>
    </w:p>
    <w:p w:rsidR="00F0396F" w:rsidRDefault="00F0396F" w:rsidP="00F0396F">
      <w:pPr>
        <w:pStyle w:val="a6"/>
        <w:spacing w:line="240" w:lineRule="auto"/>
        <w:ind w:firstLine="709"/>
        <w:jc w:val="center"/>
        <w:rPr>
          <w:rFonts w:ascii="Times New Roman" w:hAnsi="Times New Roman"/>
          <w:i/>
          <w:color w:val="auto"/>
          <w:sz w:val="28"/>
          <w:szCs w:val="28"/>
          <w:u w:color="AF501E"/>
        </w:rPr>
      </w:pPr>
      <w:r w:rsidRPr="00F0396F">
        <w:rPr>
          <w:rFonts w:ascii="Times New Roman" w:hAnsi="Times New Roman"/>
          <w:i/>
          <w:color w:val="auto"/>
          <w:sz w:val="28"/>
          <w:szCs w:val="28"/>
          <w:u w:color="AF501E"/>
        </w:rPr>
        <w:t xml:space="preserve">для обучающихся заочной формы обучения по направлениям подготовки: 51.03.03 Менеджмент культурных индустрий, </w:t>
      </w:r>
    </w:p>
    <w:p w:rsidR="00F0396F" w:rsidRPr="00F0396F" w:rsidRDefault="00F0396F" w:rsidP="00F0396F">
      <w:pPr>
        <w:pStyle w:val="a6"/>
        <w:spacing w:line="240" w:lineRule="auto"/>
        <w:ind w:firstLine="709"/>
        <w:jc w:val="center"/>
        <w:rPr>
          <w:rFonts w:ascii="Times New Roman" w:eastAsia="Times New Roman" w:hAnsi="Times New Roman" w:cs="Times New Roman"/>
          <w:i/>
          <w:color w:val="auto"/>
          <w:sz w:val="28"/>
          <w:szCs w:val="28"/>
          <w:u w:color="AF501E"/>
        </w:rPr>
      </w:pPr>
      <w:proofErr w:type="gramStart"/>
      <w:r w:rsidRPr="00F0396F">
        <w:rPr>
          <w:rFonts w:ascii="Times New Roman" w:hAnsi="Times New Roman"/>
          <w:i/>
          <w:color w:val="auto"/>
          <w:sz w:val="28"/>
          <w:szCs w:val="28"/>
          <w:u w:color="AF501E"/>
        </w:rPr>
        <w:t>51.03.02  Народная</w:t>
      </w:r>
      <w:proofErr w:type="gramEnd"/>
      <w:r w:rsidRPr="00F0396F">
        <w:rPr>
          <w:rFonts w:ascii="Times New Roman" w:hAnsi="Times New Roman"/>
          <w:i/>
          <w:color w:val="auto"/>
          <w:sz w:val="28"/>
          <w:szCs w:val="28"/>
          <w:u w:color="AF501E"/>
        </w:rPr>
        <w:t xml:space="preserve"> художественная культура</w:t>
      </w:r>
    </w:p>
    <w:p w:rsidR="00F0396F" w:rsidRPr="00F0396F" w:rsidRDefault="00F0396F" w:rsidP="00F0396F">
      <w:pPr>
        <w:pStyle w:val="a6"/>
        <w:spacing w:line="240" w:lineRule="auto"/>
        <w:ind w:firstLine="709"/>
        <w:jc w:val="center"/>
        <w:rPr>
          <w:rFonts w:ascii="Times New Roman" w:eastAsia="Times New Roman" w:hAnsi="Times New Roman" w:cs="Times New Roman"/>
          <w:i/>
        </w:rPr>
      </w:pPr>
    </w:p>
    <w:p w:rsidR="00F0396F" w:rsidRPr="00F0396F" w:rsidRDefault="00F0396F" w:rsidP="00F0396F">
      <w:pPr>
        <w:pStyle w:val="a6"/>
        <w:spacing w:line="240" w:lineRule="auto"/>
        <w:ind w:firstLine="709"/>
        <w:jc w:val="center"/>
        <w:rPr>
          <w:rFonts w:ascii="Times New Roman" w:eastAsia="Times New Roman" w:hAnsi="Times New Roman" w:cs="Times New Roman"/>
          <w:i/>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Default="00F0396F" w:rsidP="00F0396F">
      <w:pPr>
        <w:pStyle w:val="a6"/>
        <w:spacing w:line="240" w:lineRule="auto"/>
        <w:ind w:firstLine="709"/>
        <w:jc w:val="center"/>
        <w:rPr>
          <w:rFonts w:ascii="Times New Roman" w:eastAsia="Times New Roman" w:hAnsi="Times New Roman" w:cs="Times New Roman"/>
        </w:rPr>
      </w:pPr>
    </w:p>
    <w:p w:rsidR="00F0396F" w:rsidRPr="00F0396F" w:rsidRDefault="00F0396F" w:rsidP="00F0396F">
      <w:pPr>
        <w:pStyle w:val="a6"/>
        <w:spacing w:line="240" w:lineRule="auto"/>
        <w:ind w:firstLine="709"/>
        <w:jc w:val="center"/>
        <w:rPr>
          <w:rFonts w:ascii="Times New Roman" w:eastAsia="Times New Roman" w:hAnsi="Times New Roman" w:cs="Times New Roman"/>
          <w:sz w:val="28"/>
          <w:szCs w:val="28"/>
        </w:rPr>
      </w:pPr>
    </w:p>
    <w:p w:rsidR="00F0396F" w:rsidRPr="00F0396F" w:rsidRDefault="00F0396F" w:rsidP="00F0396F">
      <w:pPr>
        <w:pStyle w:val="a6"/>
        <w:spacing w:line="240" w:lineRule="auto"/>
        <w:ind w:firstLine="709"/>
        <w:jc w:val="center"/>
        <w:rPr>
          <w:rFonts w:ascii="Times New Roman" w:eastAsia="Times New Roman" w:hAnsi="Times New Roman" w:cs="Times New Roman"/>
          <w:sz w:val="28"/>
          <w:szCs w:val="28"/>
        </w:rPr>
      </w:pPr>
      <w:r w:rsidRPr="00F0396F">
        <w:rPr>
          <w:rFonts w:ascii="Times New Roman" w:hAnsi="Times New Roman"/>
          <w:sz w:val="28"/>
          <w:szCs w:val="28"/>
        </w:rPr>
        <w:t>Ростов-на-Дону</w:t>
      </w:r>
      <w:r w:rsidRPr="00F0396F">
        <w:rPr>
          <w:rFonts w:ascii="Times New Roman" w:eastAsia="Times New Roman" w:hAnsi="Times New Roman" w:cs="Times New Roman"/>
          <w:sz w:val="28"/>
          <w:szCs w:val="28"/>
        </w:rPr>
        <w:br/>
        <w:t xml:space="preserve"> </w:t>
      </w:r>
      <w:r w:rsidRPr="00F0396F">
        <w:rPr>
          <w:rFonts w:ascii="Times New Roman" w:hAnsi="Times New Roman"/>
          <w:sz w:val="28"/>
          <w:szCs w:val="28"/>
        </w:rPr>
        <w:t>2026</w:t>
      </w:r>
    </w:p>
    <w:p w:rsidR="00F0396F" w:rsidRDefault="00F0396F" w:rsidP="00F0396F">
      <w:pPr>
        <w:pStyle w:val="a6"/>
        <w:spacing w:line="240" w:lineRule="auto"/>
        <w:ind w:firstLine="709"/>
        <w:jc w:val="both"/>
        <w:rPr>
          <w:rFonts w:ascii="Times New Roman" w:hAnsi="Times New Roman"/>
          <w:sz w:val="21"/>
          <w:szCs w:val="21"/>
        </w:rPr>
      </w:pPr>
    </w:p>
    <w:p w:rsidR="00F0396F" w:rsidRPr="00F0396F" w:rsidRDefault="00F0396F" w:rsidP="00F0396F">
      <w:pPr>
        <w:pStyle w:val="a6"/>
        <w:spacing w:line="240" w:lineRule="auto"/>
        <w:ind w:left="2340" w:firstLine="709"/>
        <w:jc w:val="both"/>
        <w:rPr>
          <w:rFonts w:ascii="Times New Roman" w:eastAsia="Times New Roman" w:hAnsi="Times New Roman" w:cs="Times New Roman"/>
          <w:sz w:val="28"/>
          <w:szCs w:val="28"/>
        </w:rPr>
      </w:pPr>
      <w:r w:rsidRPr="00F0396F">
        <w:rPr>
          <w:rFonts w:ascii="Times New Roman" w:hAnsi="Times New Roman"/>
          <w:sz w:val="28"/>
          <w:szCs w:val="28"/>
        </w:rPr>
        <w:t>Составитель: старший преподаватель Института креативных индустрий Е.М.</w:t>
      </w:r>
      <w:r>
        <w:rPr>
          <w:rFonts w:ascii="Times New Roman" w:hAnsi="Times New Roman"/>
          <w:sz w:val="28"/>
          <w:szCs w:val="28"/>
        </w:rPr>
        <w:t xml:space="preserve"> </w:t>
      </w:r>
      <w:r w:rsidRPr="00F0396F">
        <w:rPr>
          <w:rFonts w:ascii="Times New Roman" w:hAnsi="Times New Roman"/>
          <w:sz w:val="28"/>
          <w:szCs w:val="28"/>
        </w:rPr>
        <w:t>Муравьева</w:t>
      </w:r>
    </w:p>
    <w:p w:rsidR="00F0396F" w:rsidRPr="00F0396F" w:rsidRDefault="00F0396F" w:rsidP="00F0396F">
      <w:pPr>
        <w:pStyle w:val="a6"/>
        <w:spacing w:line="240" w:lineRule="auto"/>
        <w:ind w:firstLine="709"/>
        <w:jc w:val="both"/>
        <w:rPr>
          <w:rFonts w:ascii="Times New Roman" w:eastAsia="Times New Roman" w:hAnsi="Times New Roman" w:cs="Times New Roman"/>
          <w:sz w:val="28"/>
          <w:szCs w:val="28"/>
        </w:rPr>
      </w:pPr>
      <w:r w:rsidRPr="00F0396F">
        <w:rPr>
          <w:rFonts w:ascii="Times New Roman" w:hAnsi="Times New Roman"/>
          <w:sz w:val="28"/>
          <w:szCs w:val="28"/>
        </w:rPr>
        <w:lastRenderedPageBreak/>
        <w:t>Методические указания по освоению дисциплины «Саунд-дизайн». ДГТУ, г. Ростов-на-Дону, 2026 г.</w:t>
      </w:r>
    </w:p>
    <w:p w:rsidR="00F0396F" w:rsidRPr="00F0396F" w:rsidRDefault="00F0396F" w:rsidP="00F0396F">
      <w:pPr>
        <w:pStyle w:val="a6"/>
        <w:spacing w:line="240" w:lineRule="auto"/>
        <w:ind w:firstLine="709"/>
        <w:jc w:val="both"/>
        <w:rPr>
          <w:rFonts w:ascii="Times New Roman" w:eastAsia="Times New Roman" w:hAnsi="Times New Roman" w:cs="Times New Roman"/>
          <w:sz w:val="28"/>
          <w:szCs w:val="28"/>
        </w:rPr>
      </w:pPr>
      <w:r w:rsidRPr="00F0396F">
        <w:rPr>
          <w:rFonts w:ascii="Times New Roman" w:hAnsi="Times New Roman"/>
          <w:sz w:val="28"/>
          <w:szCs w:val="28"/>
        </w:rPr>
        <w:t>В методических указаниях содержатся рекомендации по деятельности обучающегося в ходе освоения дисциплины «Саунд-дизайн», в том числе, проведения различных видов учебных занятий, выполнения самостоятельной работы, а также используемым в учебном процессе техническим средствам, информационно-коммуникационным и образовательным технологиям.</w:t>
      </w:r>
    </w:p>
    <w:p w:rsidR="00F0396F" w:rsidRPr="00F0396F" w:rsidRDefault="00F0396F" w:rsidP="00F0396F">
      <w:pPr>
        <w:pStyle w:val="a6"/>
        <w:spacing w:line="240" w:lineRule="auto"/>
        <w:ind w:firstLine="709"/>
        <w:jc w:val="both"/>
        <w:rPr>
          <w:rFonts w:ascii="Times New Roman" w:eastAsia="Times New Roman" w:hAnsi="Times New Roman" w:cs="Times New Roman"/>
          <w:color w:val="auto"/>
          <w:sz w:val="28"/>
          <w:szCs w:val="28"/>
          <w:u w:color="AF501E"/>
        </w:rPr>
      </w:pPr>
      <w:r w:rsidRPr="00F0396F">
        <w:rPr>
          <w:rFonts w:ascii="Times New Roman" w:hAnsi="Times New Roman"/>
          <w:color w:val="auto"/>
          <w:sz w:val="28"/>
          <w:szCs w:val="28"/>
          <w:u w:color="AF501E"/>
        </w:rPr>
        <w:t xml:space="preserve">Предназначено для обучающихся заочной формы обучения по направлениям подготовки: 51.03.03 Менеджмент культурных индустрий, </w:t>
      </w:r>
      <w:proofErr w:type="gramStart"/>
      <w:r w:rsidRPr="00F0396F">
        <w:rPr>
          <w:rFonts w:ascii="Times New Roman" w:hAnsi="Times New Roman"/>
          <w:color w:val="auto"/>
          <w:sz w:val="28"/>
          <w:szCs w:val="28"/>
          <w:u w:color="AF501E"/>
        </w:rPr>
        <w:t>51.03.02  Народная</w:t>
      </w:r>
      <w:proofErr w:type="gramEnd"/>
      <w:r w:rsidRPr="00F0396F">
        <w:rPr>
          <w:rFonts w:ascii="Times New Roman" w:hAnsi="Times New Roman"/>
          <w:color w:val="auto"/>
          <w:sz w:val="28"/>
          <w:szCs w:val="28"/>
          <w:u w:color="AF501E"/>
        </w:rPr>
        <w:t xml:space="preserve"> художественная культура</w:t>
      </w:r>
    </w:p>
    <w:p w:rsidR="00F0396F" w:rsidRPr="00F0396F" w:rsidRDefault="00F0396F" w:rsidP="00F0396F">
      <w:pPr>
        <w:pStyle w:val="a6"/>
        <w:spacing w:line="240" w:lineRule="auto"/>
        <w:ind w:firstLine="709"/>
        <w:jc w:val="both"/>
        <w:rPr>
          <w:rFonts w:ascii="Times New Roman" w:hAnsi="Times New Roman"/>
          <w:color w:val="auto"/>
          <w:sz w:val="28"/>
          <w:szCs w:val="28"/>
        </w:rPr>
      </w:pPr>
    </w:p>
    <w:p w:rsidR="00F0396F" w:rsidRPr="00F0396F" w:rsidRDefault="00F0396F" w:rsidP="00F0396F">
      <w:pPr>
        <w:pStyle w:val="a6"/>
        <w:spacing w:line="240" w:lineRule="auto"/>
        <w:ind w:firstLine="709"/>
        <w:jc w:val="both"/>
        <w:rPr>
          <w:rFonts w:ascii="Times New Roman" w:hAnsi="Times New Roman"/>
          <w:sz w:val="28"/>
          <w:szCs w:val="28"/>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both"/>
        <w:rPr>
          <w:rFonts w:ascii="Times New Roman" w:hAnsi="Times New Roman"/>
          <w:sz w:val="21"/>
          <w:szCs w:val="21"/>
        </w:rPr>
      </w:pPr>
    </w:p>
    <w:p w:rsidR="00F0396F" w:rsidRDefault="00F0396F" w:rsidP="00F0396F">
      <w:pPr>
        <w:pStyle w:val="a6"/>
        <w:spacing w:line="240" w:lineRule="auto"/>
        <w:ind w:firstLine="709"/>
        <w:jc w:val="center"/>
        <w:rPr>
          <w:rFonts w:ascii="Times New Roman" w:eastAsia="Times New Roman" w:hAnsi="Times New Roman" w:cs="Times New Roman"/>
          <w:sz w:val="28"/>
          <w:szCs w:val="28"/>
        </w:rPr>
      </w:pPr>
      <w:r>
        <w:rPr>
          <w:rFonts w:ascii="Times New Roman" w:hAnsi="Times New Roman"/>
          <w:sz w:val="28"/>
          <w:szCs w:val="28"/>
        </w:rPr>
        <w:t>СОДЕРЖАНИЕ</w:t>
      </w:r>
    </w:p>
    <w:tbl>
      <w:tblPr>
        <w:tblStyle w:val="TableNormal"/>
        <w:tblW w:w="89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435"/>
        <w:gridCol w:w="7529"/>
        <w:gridCol w:w="992"/>
      </w:tblGrid>
      <w:tr w:rsidR="00F0396F" w:rsidTr="00F0396F">
        <w:tblPrEx>
          <w:tblCellMar>
            <w:top w:w="0" w:type="dxa"/>
            <w:left w:w="0" w:type="dxa"/>
            <w:bottom w:w="0" w:type="dxa"/>
            <w:right w:w="0" w:type="dxa"/>
          </w:tblCellMar>
        </w:tblPrEx>
        <w:trPr>
          <w:trHeight w:val="470"/>
        </w:trPr>
        <w:tc>
          <w:tcPr>
            <w:tcW w:w="4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F0396F" w:rsidRPr="00F0396F" w:rsidRDefault="00F0396F" w:rsidP="00F0396F">
            <w:pPr>
              <w:pStyle w:val="a6"/>
              <w:spacing w:line="240" w:lineRule="auto"/>
              <w:ind w:firstLine="709"/>
              <w:jc w:val="right"/>
              <w:rPr>
                <w:sz w:val="28"/>
                <w:szCs w:val="28"/>
              </w:rPr>
            </w:pPr>
            <w:r w:rsidRPr="00F0396F">
              <w:rPr>
                <w:rFonts w:ascii="Times New Roman" w:hAnsi="Times New Roman"/>
                <w:sz w:val="28"/>
                <w:szCs w:val="28"/>
              </w:rPr>
              <w:t>1</w:t>
            </w:r>
          </w:p>
        </w:tc>
        <w:tc>
          <w:tcPr>
            <w:tcW w:w="7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jc w:val="both"/>
              <w:rPr>
                <w:sz w:val="28"/>
                <w:szCs w:val="28"/>
              </w:rPr>
            </w:pPr>
            <w:r w:rsidRPr="00F0396F">
              <w:rPr>
                <w:rFonts w:ascii="Times New Roman" w:hAnsi="Times New Roman"/>
                <w:sz w:val="28"/>
                <w:szCs w:val="28"/>
              </w:rPr>
              <w:t>Общие положения…</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ind w:firstLine="709"/>
              <w:jc w:val="center"/>
              <w:rPr>
                <w:sz w:val="28"/>
                <w:szCs w:val="28"/>
              </w:rPr>
            </w:pPr>
            <w:r w:rsidRPr="00F0396F">
              <w:rPr>
                <w:rFonts w:ascii="Times New Roman" w:hAnsi="Times New Roman"/>
                <w:sz w:val="28"/>
                <w:szCs w:val="28"/>
              </w:rPr>
              <w:t>4</w:t>
            </w:r>
          </w:p>
        </w:tc>
      </w:tr>
      <w:tr w:rsidR="00F0396F" w:rsidTr="00F0396F">
        <w:tblPrEx>
          <w:tblCellMar>
            <w:top w:w="0" w:type="dxa"/>
            <w:left w:w="0" w:type="dxa"/>
            <w:bottom w:w="0" w:type="dxa"/>
            <w:right w:w="0" w:type="dxa"/>
          </w:tblCellMar>
        </w:tblPrEx>
        <w:trPr>
          <w:trHeight w:val="470"/>
        </w:trPr>
        <w:tc>
          <w:tcPr>
            <w:tcW w:w="4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F0396F" w:rsidRPr="00F0396F" w:rsidRDefault="00F0396F" w:rsidP="00F0396F">
            <w:pPr>
              <w:pStyle w:val="a6"/>
              <w:spacing w:line="240" w:lineRule="auto"/>
              <w:ind w:firstLine="709"/>
              <w:jc w:val="right"/>
              <w:rPr>
                <w:sz w:val="28"/>
                <w:szCs w:val="28"/>
              </w:rPr>
            </w:pPr>
            <w:r w:rsidRPr="00F0396F">
              <w:rPr>
                <w:rFonts w:ascii="Times New Roman" w:hAnsi="Times New Roman"/>
                <w:sz w:val="28"/>
                <w:szCs w:val="28"/>
              </w:rPr>
              <w:t>2</w:t>
            </w:r>
          </w:p>
        </w:tc>
        <w:tc>
          <w:tcPr>
            <w:tcW w:w="7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jc w:val="both"/>
              <w:rPr>
                <w:sz w:val="28"/>
                <w:szCs w:val="28"/>
              </w:rPr>
            </w:pPr>
            <w:r w:rsidRPr="00F0396F">
              <w:rPr>
                <w:rFonts w:ascii="Times New Roman" w:hAnsi="Times New Roman"/>
                <w:sz w:val="28"/>
                <w:szCs w:val="28"/>
              </w:rPr>
              <w:t>Содержание разделов дисциплины…</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ind w:firstLine="709"/>
              <w:jc w:val="center"/>
              <w:rPr>
                <w:sz w:val="28"/>
                <w:szCs w:val="28"/>
              </w:rPr>
            </w:pPr>
            <w:r w:rsidRPr="00F0396F">
              <w:rPr>
                <w:rFonts w:ascii="Times New Roman" w:hAnsi="Times New Roman"/>
                <w:sz w:val="28"/>
                <w:szCs w:val="28"/>
              </w:rPr>
              <w:t>10</w:t>
            </w:r>
          </w:p>
        </w:tc>
      </w:tr>
      <w:tr w:rsidR="00F0396F" w:rsidTr="00F0396F">
        <w:tblPrEx>
          <w:tblCellMar>
            <w:top w:w="0" w:type="dxa"/>
            <w:left w:w="0" w:type="dxa"/>
            <w:bottom w:w="0" w:type="dxa"/>
            <w:right w:w="0" w:type="dxa"/>
          </w:tblCellMar>
        </w:tblPrEx>
        <w:trPr>
          <w:trHeight w:val="470"/>
        </w:trPr>
        <w:tc>
          <w:tcPr>
            <w:tcW w:w="4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F0396F" w:rsidRPr="00F0396F" w:rsidRDefault="00F0396F" w:rsidP="00F0396F">
            <w:pPr>
              <w:ind w:firstLine="709"/>
              <w:rPr>
                <w:sz w:val="28"/>
                <w:szCs w:val="28"/>
              </w:rPr>
            </w:pPr>
          </w:p>
        </w:tc>
        <w:tc>
          <w:tcPr>
            <w:tcW w:w="7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jc w:val="both"/>
              <w:rPr>
                <w:sz w:val="28"/>
                <w:szCs w:val="28"/>
              </w:rPr>
            </w:pPr>
            <w:r>
              <w:rPr>
                <w:rFonts w:ascii="Times New Roman" w:hAnsi="Times New Roman"/>
                <w:sz w:val="28"/>
                <w:szCs w:val="28"/>
              </w:rPr>
              <w:t>2.1</w:t>
            </w:r>
            <w:r w:rsidRPr="00F0396F">
              <w:rPr>
                <w:rFonts w:ascii="Times New Roman" w:hAnsi="Times New Roman"/>
                <w:sz w:val="28"/>
                <w:szCs w:val="28"/>
              </w:rPr>
              <w:t xml:space="preserve">Лекционные занятия……… </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ind w:firstLine="709"/>
              <w:jc w:val="center"/>
              <w:rPr>
                <w:sz w:val="28"/>
                <w:szCs w:val="28"/>
              </w:rPr>
            </w:pPr>
            <w:r w:rsidRPr="00F0396F">
              <w:rPr>
                <w:rFonts w:ascii="Times New Roman" w:hAnsi="Times New Roman"/>
                <w:sz w:val="28"/>
                <w:szCs w:val="28"/>
              </w:rPr>
              <w:t>10</w:t>
            </w:r>
          </w:p>
        </w:tc>
      </w:tr>
      <w:tr w:rsidR="00F0396F" w:rsidTr="00F0396F">
        <w:tblPrEx>
          <w:tblCellMar>
            <w:top w:w="0" w:type="dxa"/>
            <w:left w:w="0" w:type="dxa"/>
            <w:bottom w:w="0" w:type="dxa"/>
            <w:right w:w="0" w:type="dxa"/>
          </w:tblCellMar>
        </w:tblPrEx>
        <w:trPr>
          <w:trHeight w:val="470"/>
        </w:trPr>
        <w:tc>
          <w:tcPr>
            <w:tcW w:w="4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F0396F" w:rsidRPr="00F0396F" w:rsidRDefault="00F0396F" w:rsidP="00F0396F">
            <w:pPr>
              <w:ind w:firstLine="709"/>
              <w:rPr>
                <w:sz w:val="28"/>
                <w:szCs w:val="28"/>
              </w:rPr>
            </w:pPr>
          </w:p>
        </w:tc>
        <w:tc>
          <w:tcPr>
            <w:tcW w:w="7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jc w:val="both"/>
              <w:rPr>
                <w:sz w:val="28"/>
                <w:szCs w:val="28"/>
              </w:rPr>
            </w:pPr>
            <w:r w:rsidRPr="00F0396F">
              <w:rPr>
                <w:rFonts w:ascii="Times New Roman" w:hAnsi="Times New Roman"/>
                <w:sz w:val="28"/>
                <w:szCs w:val="28"/>
              </w:rPr>
              <w:t>2.2 Практические занятия…</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ind w:firstLine="709"/>
              <w:jc w:val="center"/>
              <w:rPr>
                <w:sz w:val="28"/>
                <w:szCs w:val="28"/>
              </w:rPr>
            </w:pPr>
            <w:r w:rsidRPr="00F0396F">
              <w:rPr>
                <w:rFonts w:ascii="Times New Roman" w:hAnsi="Times New Roman"/>
                <w:sz w:val="28"/>
                <w:szCs w:val="28"/>
              </w:rPr>
              <w:t>16</w:t>
            </w:r>
          </w:p>
        </w:tc>
      </w:tr>
      <w:tr w:rsidR="00F0396F" w:rsidTr="00F0396F">
        <w:tblPrEx>
          <w:tblCellMar>
            <w:top w:w="0" w:type="dxa"/>
            <w:left w:w="0" w:type="dxa"/>
            <w:bottom w:w="0" w:type="dxa"/>
            <w:right w:w="0" w:type="dxa"/>
          </w:tblCellMar>
        </w:tblPrEx>
        <w:trPr>
          <w:trHeight w:val="470"/>
        </w:trPr>
        <w:tc>
          <w:tcPr>
            <w:tcW w:w="4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F0396F" w:rsidRPr="00F0396F" w:rsidRDefault="00F0396F" w:rsidP="00F0396F">
            <w:pPr>
              <w:ind w:firstLine="709"/>
              <w:rPr>
                <w:sz w:val="28"/>
                <w:szCs w:val="28"/>
              </w:rPr>
            </w:pPr>
          </w:p>
        </w:tc>
        <w:tc>
          <w:tcPr>
            <w:tcW w:w="7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jc w:val="both"/>
              <w:rPr>
                <w:sz w:val="28"/>
                <w:szCs w:val="28"/>
              </w:rPr>
            </w:pPr>
            <w:r w:rsidRPr="00F0396F">
              <w:rPr>
                <w:rFonts w:ascii="Times New Roman" w:hAnsi="Times New Roman"/>
                <w:sz w:val="28"/>
                <w:szCs w:val="28"/>
              </w:rPr>
              <w:t>2.3 Самостоятельная работа обучающихся ……</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ind w:firstLine="709"/>
              <w:jc w:val="center"/>
              <w:rPr>
                <w:sz w:val="28"/>
                <w:szCs w:val="28"/>
              </w:rPr>
            </w:pPr>
            <w:r w:rsidRPr="00F0396F">
              <w:rPr>
                <w:rFonts w:ascii="Times New Roman" w:hAnsi="Times New Roman"/>
                <w:sz w:val="28"/>
                <w:szCs w:val="28"/>
              </w:rPr>
              <w:t>25</w:t>
            </w:r>
          </w:p>
        </w:tc>
      </w:tr>
      <w:tr w:rsidR="00F0396F" w:rsidTr="00F0396F">
        <w:tblPrEx>
          <w:tblCellMar>
            <w:top w:w="0" w:type="dxa"/>
            <w:left w:w="0" w:type="dxa"/>
            <w:bottom w:w="0" w:type="dxa"/>
            <w:right w:w="0" w:type="dxa"/>
          </w:tblCellMar>
        </w:tblPrEx>
        <w:trPr>
          <w:trHeight w:val="470"/>
        </w:trPr>
        <w:tc>
          <w:tcPr>
            <w:tcW w:w="4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F0396F" w:rsidRPr="00F0396F" w:rsidRDefault="00F0396F" w:rsidP="00F0396F">
            <w:pPr>
              <w:pStyle w:val="a6"/>
              <w:spacing w:line="240" w:lineRule="auto"/>
              <w:ind w:firstLine="709"/>
              <w:jc w:val="right"/>
              <w:rPr>
                <w:sz w:val="28"/>
                <w:szCs w:val="28"/>
              </w:rPr>
            </w:pPr>
            <w:r w:rsidRPr="00F0396F">
              <w:rPr>
                <w:rFonts w:ascii="Times New Roman" w:hAnsi="Times New Roman"/>
                <w:sz w:val="28"/>
                <w:szCs w:val="28"/>
              </w:rPr>
              <w:t>3</w:t>
            </w:r>
          </w:p>
        </w:tc>
        <w:tc>
          <w:tcPr>
            <w:tcW w:w="7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jc w:val="both"/>
              <w:rPr>
                <w:sz w:val="28"/>
                <w:szCs w:val="28"/>
              </w:rPr>
            </w:pPr>
            <w:r w:rsidRPr="00F0396F">
              <w:rPr>
                <w:rFonts w:ascii="Times New Roman" w:hAnsi="Times New Roman"/>
                <w:sz w:val="28"/>
                <w:szCs w:val="28"/>
              </w:rPr>
              <w:t>Текущий контроль и промежуточная аттестация…</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ind w:firstLine="709"/>
              <w:jc w:val="center"/>
              <w:rPr>
                <w:sz w:val="28"/>
                <w:szCs w:val="28"/>
              </w:rPr>
            </w:pPr>
            <w:r w:rsidRPr="00F0396F">
              <w:rPr>
                <w:rFonts w:ascii="Times New Roman" w:hAnsi="Times New Roman"/>
                <w:sz w:val="28"/>
                <w:szCs w:val="28"/>
              </w:rPr>
              <w:t>34</w:t>
            </w:r>
          </w:p>
        </w:tc>
      </w:tr>
      <w:tr w:rsidR="00F0396F" w:rsidTr="00F0396F">
        <w:tblPrEx>
          <w:tblCellMar>
            <w:top w:w="0" w:type="dxa"/>
            <w:left w:w="0" w:type="dxa"/>
            <w:bottom w:w="0" w:type="dxa"/>
            <w:right w:w="0" w:type="dxa"/>
          </w:tblCellMar>
        </w:tblPrEx>
        <w:trPr>
          <w:trHeight w:val="470"/>
        </w:trPr>
        <w:tc>
          <w:tcPr>
            <w:tcW w:w="7964"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F0396F" w:rsidRPr="00F0396F" w:rsidRDefault="00F0396F" w:rsidP="00F0396F">
            <w:pPr>
              <w:pStyle w:val="a6"/>
              <w:spacing w:line="240" w:lineRule="auto"/>
              <w:jc w:val="both"/>
              <w:rPr>
                <w:sz w:val="28"/>
                <w:szCs w:val="28"/>
              </w:rPr>
            </w:pPr>
            <w:bookmarkStart w:id="0" w:name="_GoBack"/>
            <w:bookmarkEnd w:id="0"/>
            <w:r w:rsidRPr="00F0396F">
              <w:rPr>
                <w:rFonts w:ascii="Times New Roman" w:hAnsi="Times New Roman"/>
                <w:sz w:val="28"/>
                <w:szCs w:val="28"/>
              </w:rPr>
              <w:t>Перечень рекомендуемых информационных ресурсов…</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F0396F" w:rsidRDefault="00F0396F" w:rsidP="00F0396F">
            <w:pPr>
              <w:pStyle w:val="a6"/>
              <w:spacing w:line="240" w:lineRule="auto"/>
              <w:ind w:firstLine="709"/>
              <w:jc w:val="center"/>
              <w:rPr>
                <w:sz w:val="28"/>
                <w:szCs w:val="28"/>
              </w:rPr>
            </w:pPr>
            <w:r w:rsidRPr="00F0396F">
              <w:rPr>
                <w:rFonts w:ascii="Times New Roman" w:hAnsi="Times New Roman"/>
                <w:sz w:val="28"/>
                <w:szCs w:val="28"/>
              </w:rPr>
              <w:t>46</w:t>
            </w:r>
          </w:p>
        </w:tc>
      </w:tr>
    </w:tbl>
    <w:p w:rsidR="00F0396F" w:rsidRDefault="00F0396F" w:rsidP="00F0396F">
      <w:pPr>
        <w:pStyle w:val="a6"/>
        <w:widowControl w:val="0"/>
        <w:spacing w:line="240" w:lineRule="auto"/>
        <w:ind w:firstLine="709"/>
        <w:jc w:val="both"/>
        <w:rPr>
          <w:rFonts w:ascii="Times New Roman" w:eastAsia="Times New Roman" w:hAnsi="Times New Roman" w:cs="Times New Roman"/>
          <w:sz w:val="28"/>
          <w:szCs w:val="28"/>
        </w:rPr>
      </w:pPr>
    </w:p>
    <w:p w:rsidR="00F0396F" w:rsidRDefault="00F0396F" w:rsidP="00F0396F">
      <w:pPr>
        <w:pStyle w:val="a6"/>
        <w:spacing w:line="240" w:lineRule="auto"/>
        <w:ind w:firstLine="709"/>
        <w:jc w:val="both"/>
      </w:pPr>
      <w:r>
        <w:rPr>
          <w:rFonts w:ascii="Arial Unicode MS" w:hAnsi="Arial Unicode MS"/>
          <w:sz w:val="28"/>
          <w:szCs w:val="28"/>
        </w:rPr>
        <w:br w:type="page"/>
      </w:r>
    </w:p>
    <w:p w:rsidR="00F0396F" w:rsidRDefault="00F0396F" w:rsidP="00F0396F">
      <w:pPr>
        <w:pStyle w:val="a6"/>
        <w:spacing w:line="240" w:lineRule="auto"/>
        <w:ind w:firstLine="709"/>
        <w:jc w:val="both"/>
        <w:rPr>
          <w:rFonts w:ascii="Times New Roman" w:eastAsia="Times New Roman" w:hAnsi="Times New Roman" w:cs="Times New Roman"/>
          <w:b/>
          <w:bCs/>
          <w:sz w:val="28"/>
          <w:szCs w:val="28"/>
        </w:rPr>
      </w:pPr>
      <w:r>
        <w:rPr>
          <w:rFonts w:ascii="Times New Roman" w:hAnsi="Times New Roman"/>
          <w:b/>
          <w:bCs/>
          <w:sz w:val="28"/>
          <w:szCs w:val="28"/>
        </w:rPr>
        <w:lastRenderedPageBreak/>
        <w:t>1 ОБЩИЕ ПОЛОЖЕНИЯ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Методические указания по освоению дисциплины «Саунд-дизайн» представляют собой комплекс разъяснений, позволяющих студентам эффективно спланировать и организовать процесс самостоятельного и углубленного изучения курса.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Дисциплина включает в себя лекционные и практические/лабораторные занятия, контрольную работу (для заочной формы обучения) и самостоятельную работу. Формой проведения промежуточной аттестации является экзамен/зачет.</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Цели освоения дисциплины - содействовать повышению творческого и технического потенциала студентов посредством получения знаний и навыков в области проектирования, создания и обработки звука для различных медиа.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Задачами дисциплины являются:</w:t>
      </w:r>
    </w:p>
    <w:p w:rsidR="00F0396F" w:rsidRDefault="00F0396F" w:rsidP="00F0396F">
      <w:pPr>
        <w:pStyle w:val="a6"/>
        <w:numPr>
          <w:ilvl w:val="0"/>
          <w:numId w:val="2"/>
        </w:numPr>
        <w:spacing w:line="240" w:lineRule="auto"/>
        <w:ind w:firstLine="709"/>
        <w:jc w:val="both"/>
        <w:rPr>
          <w:rFonts w:ascii="Times New Roman" w:hAnsi="Times New Roman"/>
          <w:sz w:val="28"/>
          <w:szCs w:val="28"/>
        </w:rPr>
      </w:pPr>
      <w:r>
        <w:rPr>
          <w:rFonts w:ascii="Times New Roman" w:hAnsi="Times New Roman"/>
          <w:sz w:val="28"/>
          <w:szCs w:val="28"/>
        </w:rPr>
        <w:t>освоение и совершенствование практических навыков в области записи, синтеза, обработки и сведения звука;</w:t>
      </w:r>
    </w:p>
    <w:p w:rsidR="00F0396F" w:rsidRDefault="00F0396F" w:rsidP="00F0396F">
      <w:pPr>
        <w:pStyle w:val="a6"/>
        <w:numPr>
          <w:ilvl w:val="0"/>
          <w:numId w:val="2"/>
        </w:numPr>
        <w:spacing w:line="240" w:lineRule="auto"/>
        <w:ind w:firstLine="709"/>
        <w:jc w:val="both"/>
        <w:rPr>
          <w:rFonts w:ascii="Times New Roman" w:hAnsi="Times New Roman"/>
          <w:sz w:val="28"/>
          <w:szCs w:val="28"/>
        </w:rPr>
      </w:pPr>
      <w:r>
        <w:rPr>
          <w:rFonts w:ascii="Times New Roman" w:hAnsi="Times New Roman"/>
          <w:sz w:val="28"/>
          <w:szCs w:val="28"/>
        </w:rPr>
        <w:t>развитие художественного мышления и чувства звуковой драматургии при создании звуковых образов и атмосфер;</w:t>
      </w:r>
    </w:p>
    <w:p w:rsidR="00F0396F" w:rsidRDefault="00F0396F" w:rsidP="00F0396F">
      <w:pPr>
        <w:pStyle w:val="a6"/>
        <w:numPr>
          <w:ilvl w:val="0"/>
          <w:numId w:val="2"/>
        </w:numPr>
        <w:spacing w:line="240" w:lineRule="auto"/>
        <w:ind w:firstLine="709"/>
        <w:jc w:val="both"/>
        <w:rPr>
          <w:rFonts w:ascii="Times New Roman" w:hAnsi="Times New Roman"/>
          <w:sz w:val="28"/>
          <w:szCs w:val="28"/>
        </w:rPr>
      </w:pPr>
      <w:r>
        <w:rPr>
          <w:rFonts w:ascii="Times New Roman" w:hAnsi="Times New Roman"/>
          <w:sz w:val="28"/>
          <w:szCs w:val="28"/>
        </w:rPr>
        <w:t xml:space="preserve">установление взаимосвязи звукового решения с визуальным рядом, сюжетом и эмоциональным воздействием </w:t>
      </w:r>
      <w:proofErr w:type="spellStart"/>
      <w:r>
        <w:rPr>
          <w:rFonts w:ascii="Times New Roman" w:hAnsi="Times New Roman"/>
          <w:sz w:val="28"/>
          <w:szCs w:val="28"/>
        </w:rPr>
        <w:t>медиапродукта</w:t>
      </w:r>
      <w:proofErr w:type="spellEnd"/>
      <w:r>
        <w:rPr>
          <w:rFonts w:ascii="Times New Roman" w:hAnsi="Times New Roman"/>
          <w:sz w:val="28"/>
          <w:szCs w:val="28"/>
        </w:rPr>
        <w:t>;</w:t>
      </w:r>
    </w:p>
    <w:p w:rsidR="00F0396F" w:rsidRDefault="00F0396F" w:rsidP="00F0396F">
      <w:pPr>
        <w:pStyle w:val="a6"/>
        <w:numPr>
          <w:ilvl w:val="0"/>
          <w:numId w:val="2"/>
        </w:numPr>
        <w:spacing w:line="240" w:lineRule="auto"/>
        <w:ind w:firstLine="709"/>
        <w:jc w:val="both"/>
        <w:rPr>
          <w:rFonts w:ascii="Times New Roman" w:hAnsi="Times New Roman"/>
          <w:sz w:val="28"/>
          <w:szCs w:val="28"/>
        </w:rPr>
      </w:pPr>
      <w:r>
        <w:rPr>
          <w:rFonts w:ascii="Times New Roman" w:hAnsi="Times New Roman"/>
          <w:sz w:val="28"/>
          <w:szCs w:val="28"/>
        </w:rPr>
        <w:t xml:space="preserve">изучение основ акустики, </w:t>
      </w:r>
      <w:proofErr w:type="spellStart"/>
      <w:r>
        <w:rPr>
          <w:rFonts w:ascii="Times New Roman" w:hAnsi="Times New Roman"/>
          <w:sz w:val="28"/>
          <w:szCs w:val="28"/>
        </w:rPr>
        <w:t>психоакустики</w:t>
      </w:r>
      <w:proofErr w:type="spellEnd"/>
      <w:r>
        <w:rPr>
          <w:rFonts w:ascii="Times New Roman" w:hAnsi="Times New Roman"/>
          <w:sz w:val="28"/>
          <w:szCs w:val="28"/>
        </w:rPr>
        <w:t xml:space="preserve"> и технологий работы со звуком.</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Компетенции, индикаторы достижения компетенций, уровни освоения «знать – уметь – владеть» указаны в рабочей программе дисциплины и в оценочных материалах (оценочных средствах) для проведения текущего контроля и промежуточной аттестации по дисциплине.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В процессе изучения дисциплины студент обязан активно использовать все формы обучения: посещать лекции и практические/лабораторные занятия, получать консультации преподавателя и выполнять все виды самостоятельной работы, предусмотренной учебным планом и рабочей программой дисциплины.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Изучение курса должно вестись систематически и сопровождаться составлением подробного конспекта, а также практической отработкой навыков в специализированном программном обеспечении </w:t>
      </w:r>
      <w:r>
        <w:rPr>
          <w:rFonts w:ascii="Times New Roman" w:hAnsi="Times New Roman"/>
          <w:sz w:val="28"/>
          <w:szCs w:val="28"/>
          <w:lang w:val="de-DE"/>
        </w:rPr>
        <w:t xml:space="preserve">(DAW, </w:t>
      </w:r>
      <w:r>
        <w:rPr>
          <w:rFonts w:ascii="Times New Roman" w:hAnsi="Times New Roman"/>
          <w:sz w:val="28"/>
          <w:szCs w:val="28"/>
        </w:rPr>
        <w:t>плагины) и, при возможности, в студийных условиях.</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Следует иметь в виду, что все разделы и темы изучаемой дисциплины являются в равной мере важными и тесно взаимосвязаны. Как и в любой другой области, сочетающей технику и творчество, нельзя приступать к изучению последующих разделов (например, продвинутой обработки или сведения), не усвоив базовых принципов (акустики, записи, работы с </w:t>
      </w:r>
      <w:r>
        <w:rPr>
          <w:rFonts w:ascii="Times New Roman" w:hAnsi="Times New Roman"/>
          <w:sz w:val="28"/>
          <w:szCs w:val="28"/>
          <w:lang w:val="de-DE"/>
        </w:rPr>
        <w:t>DAW).</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Для изучения дисциплины «Саунд-дизайн» необходимо использовать различные источники: учебники, учебные и учебно-методические пособия, монографии, сборники научных трудов и статей, справочную литературу, специализированные интернет-сайты, форумы, тематические порталы, документацию к программному обеспечению и </w:t>
      </w:r>
      <w:proofErr w:type="spellStart"/>
      <w:r>
        <w:rPr>
          <w:rFonts w:ascii="Times New Roman" w:hAnsi="Times New Roman"/>
          <w:sz w:val="28"/>
          <w:szCs w:val="28"/>
        </w:rPr>
        <w:t>аудиооборудованию</w:t>
      </w:r>
      <w:proofErr w:type="spellEnd"/>
      <w:r>
        <w:rPr>
          <w:rFonts w:ascii="Times New Roman" w:hAnsi="Times New Roman"/>
          <w:sz w:val="28"/>
          <w:szCs w:val="28"/>
        </w:rPr>
        <w:t xml:space="preserve">, а также анализировать звуковые решения в фильмах, играх, инсталляциях и других </w:t>
      </w:r>
      <w:r>
        <w:rPr>
          <w:rFonts w:ascii="Times New Roman" w:hAnsi="Times New Roman"/>
          <w:sz w:val="28"/>
          <w:szCs w:val="28"/>
        </w:rPr>
        <w:lastRenderedPageBreak/>
        <w:t>медиа. Подробный перечень рекомендуемых источников представлен в последнем разделе данных методических указаний.</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Работа под руководством преподавателя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Изучение дисциплины начинается с лекционных занятий.</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Лекция – одна из основных традиционных форм организации аудиторного учебного процесса. Лекции – это систематическое устное изложение учебного материала. На них студент получает основной объем теоретической информации и концептуальных основ по каждой конкретной теме. Лекции обычно носят проблемный характер и нацелены на освещение наиболее трудных и дискуссионных вопросов саунд-дизайна. Предполагается, что студенты приходят на лекции, предварительно ознакомившись с соответствующим материалом по источникам, рекомендуемым программой. После лекции, желательно вечером, перечитать и закрепить полученную информацию, тогда эффективность ее усвоения значительно возрастает.</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В современных условиях познавательная и воспитательная ценность лекционного курса велика, поэтому лекции нужно посещать систематически.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Для обеспечения максимальной эффективности процесса обучения перед очередной лекцией рекомендуется просмотреть конспект предыдущих лекций, вспомнить пройденный материал и внимательно прочитать тот раздел учебника или статьи, в котором излагается соответствующая тема (проблематику лекции можно узнать из рабочей программы дисциплины или непосредственно у преподавателя). Такое предварительное знакомство с темой облегчает усвоение лекционного материала, избавляет от необходимости дословно конспектировать лекцию и способствует более осмысленному и критическому отношению к тому, что говорит преподаватель.</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При преподавании дисциплины «Саунд-дизайн» используются преимущественно следующие типы лекционных занятий:</w:t>
      </w:r>
    </w:p>
    <w:p w:rsidR="00F0396F" w:rsidRDefault="00F0396F" w:rsidP="00F0396F">
      <w:pPr>
        <w:pStyle w:val="a6"/>
        <w:numPr>
          <w:ilvl w:val="0"/>
          <w:numId w:val="4"/>
        </w:numPr>
        <w:spacing w:line="240" w:lineRule="auto"/>
        <w:ind w:firstLine="709"/>
        <w:jc w:val="both"/>
        <w:rPr>
          <w:rFonts w:ascii="Times New Roman" w:hAnsi="Times New Roman"/>
          <w:sz w:val="28"/>
          <w:szCs w:val="28"/>
        </w:rPr>
      </w:pPr>
      <w:r>
        <w:rPr>
          <w:rFonts w:ascii="Times New Roman" w:hAnsi="Times New Roman"/>
          <w:sz w:val="28"/>
          <w:szCs w:val="28"/>
        </w:rPr>
        <w:t>Информационная лекция – традиционный тип лекции, на которой студенту дается научная и техническая информация по дисциплине, подлежащая уяснению и запоминанию; преподаватель знакомит аудиторию с темой лекционного занятия и последовательно раскрывает поставленные вопросы (например, основы цифрового аудио, принципы работы микрофонов, введение в синтез звука).</w:t>
      </w:r>
    </w:p>
    <w:p w:rsidR="00F0396F" w:rsidRDefault="00F0396F" w:rsidP="00F0396F">
      <w:pPr>
        <w:pStyle w:val="a6"/>
        <w:numPr>
          <w:ilvl w:val="0"/>
          <w:numId w:val="4"/>
        </w:numPr>
        <w:spacing w:line="240" w:lineRule="auto"/>
        <w:ind w:firstLine="709"/>
        <w:jc w:val="both"/>
        <w:rPr>
          <w:rFonts w:ascii="Times New Roman" w:hAnsi="Times New Roman"/>
          <w:sz w:val="28"/>
          <w:szCs w:val="28"/>
        </w:rPr>
      </w:pPr>
      <w:r>
        <w:rPr>
          <w:rFonts w:ascii="Times New Roman" w:hAnsi="Times New Roman"/>
          <w:sz w:val="28"/>
          <w:szCs w:val="28"/>
        </w:rPr>
        <w:t>Лекция-дискуссия – основывается на рассмотрении различных (дискуссионных) точек зрения на поставленную проблему в области звука (например, субъективность восприятия, этические аспекты использования звука, различные подходы к созданию звуковой атмосферы, выбор технологий</w:t>
      </w:r>
      <w:r>
        <w:rPr>
          <w:rFonts w:ascii="Times New Roman" w:hAnsi="Times New Roman"/>
          <w:sz w:val="28"/>
          <w:szCs w:val="28"/>
          <w:lang w:val="it-IT"/>
        </w:rPr>
        <w:t xml:space="preserve">); </w:t>
      </w:r>
      <w:r>
        <w:rPr>
          <w:rFonts w:ascii="Times New Roman" w:hAnsi="Times New Roman"/>
          <w:sz w:val="28"/>
          <w:szCs w:val="28"/>
        </w:rPr>
        <w:t>в рамках этой лекции преподаватель определяет круг дискуссионных вопросов и раскрывает их, на основе критического анализа различных позиций практиков и теоретиков саунд-дизайна по выбранной проблеме и аргументированной собственной точки зрения; часто данная лекция приводит к появлению у аудитории новых вопросов.</w:t>
      </w:r>
    </w:p>
    <w:p w:rsidR="00F0396F" w:rsidRDefault="00F0396F" w:rsidP="00F0396F">
      <w:pPr>
        <w:pStyle w:val="a6"/>
        <w:numPr>
          <w:ilvl w:val="0"/>
          <w:numId w:val="4"/>
        </w:numPr>
        <w:spacing w:line="240" w:lineRule="auto"/>
        <w:ind w:firstLine="709"/>
        <w:jc w:val="both"/>
        <w:rPr>
          <w:rFonts w:ascii="Times New Roman" w:hAnsi="Times New Roman"/>
          <w:sz w:val="28"/>
          <w:szCs w:val="28"/>
        </w:rPr>
      </w:pPr>
      <w:r>
        <w:rPr>
          <w:rFonts w:ascii="Times New Roman" w:hAnsi="Times New Roman"/>
          <w:sz w:val="28"/>
          <w:szCs w:val="28"/>
        </w:rPr>
        <w:t xml:space="preserve">Проблемная лекция – данная лекция начинается с постановки конкретной звукорежиссерской или дизайнерской проблемы, которую необходимо решить, и которая не имеет однозначного решения (например, </w:t>
      </w:r>
      <w:r>
        <w:rPr>
          <w:rFonts w:ascii="Times New Roman" w:hAnsi="Times New Roman"/>
          <w:sz w:val="28"/>
          <w:szCs w:val="28"/>
        </w:rPr>
        <w:lastRenderedPageBreak/>
        <w:t>"Как создать убедительный звук несуществующего объекта</w:t>
      </w:r>
      <w:r>
        <w:rPr>
          <w:rFonts w:ascii="Times New Roman" w:hAnsi="Times New Roman"/>
          <w:sz w:val="28"/>
          <w:szCs w:val="28"/>
          <w:lang w:val="zh-TW" w:eastAsia="zh-TW"/>
        </w:rPr>
        <w:t>?", "</w:t>
      </w:r>
      <w:r>
        <w:rPr>
          <w:rFonts w:ascii="Times New Roman" w:hAnsi="Times New Roman"/>
          <w:sz w:val="28"/>
          <w:szCs w:val="28"/>
        </w:rPr>
        <w:t>Как передать эмоцию персонажа только средствами звука</w:t>
      </w:r>
      <w:r>
        <w:rPr>
          <w:rFonts w:ascii="Times New Roman" w:hAnsi="Times New Roman"/>
          <w:sz w:val="28"/>
          <w:szCs w:val="28"/>
          <w:lang w:val="zh-TW" w:eastAsia="zh-TW"/>
        </w:rPr>
        <w:t>?", "</w:t>
      </w:r>
      <w:r>
        <w:rPr>
          <w:rFonts w:ascii="Times New Roman" w:hAnsi="Times New Roman"/>
          <w:sz w:val="28"/>
          <w:szCs w:val="28"/>
        </w:rPr>
        <w:t>Как решить конфликт между диалогом и фоновым шумом</w:t>
      </w:r>
      <w:r>
        <w:rPr>
          <w:rFonts w:ascii="Times New Roman" w:hAnsi="Times New Roman"/>
          <w:sz w:val="28"/>
          <w:szCs w:val="28"/>
          <w:lang w:val="zh-TW" w:eastAsia="zh-TW"/>
        </w:rPr>
        <w:t xml:space="preserve">?"); </w:t>
      </w:r>
      <w:r>
        <w:rPr>
          <w:rFonts w:ascii="Times New Roman" w:hAnsi="Times New Roman"/>
          <w:sz w:val="28"/>
          <w:szCs w:val="28"/>
        </w:rPr>
        <w:t>на этой лекции студент вовлекается в процесс поиска решения, имеет возможность задавать вопросы, высказывать собственную точку зрения, выступая в роли исследователя-звукорежиссера. Лекция-дискуссия и проблемная лекция стимулируют мыслительную деятельность студента, дают возможность аудитории оценить многообразие подходов к рассматриваемой проблеме в саунд-дизайне, выработать собственную позицию и научиться отстаивать ее аргументированно. На этих лекциях формируется навык формулирования вопросов и анализа имеющихся творческих и технических решений.</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На информационных лекциях студентам нужно внимательно следить за изложением преподавателем изучаемого материала, конспектировать основные положения, определения, принципы работы оборудования и ПО. При этом автоматическое «протоколирование» лекции – не самый эффективный способ использования потенциала лекционного занятия. Студенты необходимо приучать себя одновременно и слушать лектора, и осмысливать излагаемый им материал, и кратко записывать наиболее важные идеи, понятия, термины и технические нюансы. Рекомендуется также помечать для себя неясные моменты, чтобы в конце лекционного занятия задать преподавателю вопросы или прояснить их на практических/лабораторных занятиях и в процессе самоподготовки.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В ходе лекционных занятий обучающийся обязан конспектировать содержание учебного материала.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Конспектирование лекций – сложный вид аудиторной работы, предполагающий интенсивную умственную деятельность студента. Конспект является полезным тогда, когда он оформляется самим обучающимся. Целесообразно вначале понять основную мысль или технический принцип, излагаемый лектором, а затем записать его.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 нарисовать схемы обработки сигнала или расположения микрофонов.</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преподавателем. Следует обращать внимание на ключевые термины, принципы, технологии, художественные концепции, раскрывающие суть тех или иных процессов создания звука, а также на практические рекомендации по их применению. Задавать преподавателю уточняющие вопросы с целью уяснения теоретического материала или технических аспектов, разрешения спорных ситуаций.</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Целесообразно заранее разработать собственную систему сокращений, аббревиатур и символов (особенно для часто встречающихся терминов</w:t>
      </w:r>
      <w:r>
        <w:rPr>
          <w:rFonts w:ascii="Times New Roman" w:hAnsi="Times New Roman"/>
          <w:sz w:val="28"/>
          <w:szCs w:val="28"/>
          <w:lang w:val="de-DE"/>
        </w:rPr>
        <w:t xml:space="preserve">: DAW, FX, DSP, LFO, ADSR, MIDI </w:t>
      </w:r>
      <w:r>
        <w:rPr>
          <w:rFonts w:ascii="Times New Roman" w:hAnsi="Times New Roman"/>
          <w:sz w:val="28"/>
          <w:szCs w:val="28"/>
        </w:rPr>
        <w:t xml:space="preserve">и т.д.). Однако при дальнейшей работе с конспектом </w:t>
      </w:r>
      <w:r>
        <w:rPr>
          <w:rFonts w:ascii="Times New Roman" w:hAnsi="Times New Roman"/>
          <w:sz w:val="28"/>
          <w:szCs w:val="28"/>
        </w:rPr>
        <w:lastRenderedPageBreak/>
        <w:t>символы лучше заменить обычными словами для быстрого зрительного восприятия текста, либо расшифровывать их на полях.</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Конспекты следует вести аккуратно, умело использовать сокращения, оставлять поля для вопросов, выносимых на практические/лабораторные занятия, и для схем. В свободное от занятий время целесообразно повторять законспектированное, привлекая материал рекомендованных учебников, мануалов к ПО и информационных ресурсов. Конспекты лекций рекомендуется сохранить, поскольку они содержат фундаментальные знания и могут быть полезны при выполнении проектов на последующих курсах и в профессиональной деятельности.</w:t>
      </w:r>
    </w:p>
    <w:p w:rsidR="00F0396F" w:rsidRDefault="00F0396F" w:rsidP="006E655A">
      <w:pPr>
        <w:pStyle w:val="a6"/>
        <w:numPr>
          <w:ilvl w:val="0"/>
          <w:numId w:val="6"/>
        </w:numPr>
        <w:spacing w:line="240" w:lineRule="auto"/>
        <w:ind w:firstLine="709"/>
        <w:jc w:val="both"/>
        <w:rPr>
          <w:rFonts w:ascii="Times New Roman" w:hAnsi="Times New Roman"/>
          <w:b/>
          <w:bCs/>
          <w:sz w:val="28"/>
          <w:szCs w:val="28"/>
        </w:rPr>
      </w:pPr>
      <w:r>
        <w:rPr>
          <w:rFonts w:ascii="Times New Roman" w:hAnsi="Times New Roman"/>
          <w:b/>
          <w:bCs/>
          <w:sz w:val="28"/>
          <w:szCs w:val="28"/>
        </w:rPr>
        <w:t>СОДЕРЖАНИЕ РАЗДЕЛОВ ДИСЦИПЛИНЫ</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Учебным планом для заочной формы обучения предусмотрены следующие объёмы контактной и самостоятельной работы. Лекционные занятия составляют 2 академических часа. Практические занятия составляют 4 академических часа. Контроль самостоятельной работы занимает 2 часа. Самостоятельная работа студентов составляет 63,8 часа. Общая трудоёмкость дисциплины равна 72 часам.</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b/>
          <w:bCs/>
          <w:color w:val="0F1115"/>
          <w:sz w:val="28"/>
          <w:szCs w:val="28"/>
          <w:shd w:val="clear" w:color="auto" w:fill="FFFFFF"/>
        </w:rPr>
      </w:pPr>
      <w:r>
        <w:rPr>
          <w:rFonts w:ascii="Times New Roman" w:hAnsi="Times New Roman"/>
          <w:b/>
          <w:bCs/>
          <w:color w:val="0F1115"/>
          <w:sz w:val="28"/>
          <w:szCs w:val="28"/>
          <w:shd w:val="clear" w:color="auto" w:fill="FFFFFF"/>
        </w:rPr>
        <w:t>2.1 Лекционные занятия</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Лекционный курс представлен одним занятием продолжительностью 2 часа. Данное занятие носит установочный и обзорный характер. Преподаватель излагает целостную картину дисциплины, выделяет ключевые разделы, разъясняет сложные термины и даёт ориентиры для последующего самостоятельного изучения.</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b/>
          <w:bCs/>
          <w:color w:val="0F1115"/>
          <w:sz w:val="28"/>
          <w:szCs w:val="28"/>
          <w:shd w:val="clear" w:color="auto" w:fill="FFFFFF"/>
        </w:rPr>
      </w:pPr>
      <w:r>
        <w:rPr>
          <w:rFonts w:ascii="Times New Roman" w:hAnsi="Times New Roman"/>
          <w:b/>
          <w:bCs/>
          <w:color w:val="0F1115"/>
          <w:sz w:val="28"/>
          <w:szCs w:val="28"/>
          <w:shd w:val="clear" w:color="auto" w:fill="FFFFFF"/>
        </w:rPr>
        <w:t>Тема лекции. Введение в саунд-дизайн и основы звуковых технологий</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В ходе лекции рассматриваются следующие вопросы.</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1 История развития звукозаписи и саунд-дизайна от первых механических устройств до современных цифровых систем.</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2 Базовые параметры цифрового аудио, включая частоту дискретизации, битовую глубину и распространённые форматы аудиофайлов.</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3 Типы микрофонов, их конструктивные особенности и области применения.</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4 Основы акустики помещений и принципы организации студийного мониторинга.</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5 Классификация звуковых эффектов, в том числе динамическая обработка, частотная коррекция и пространственные эффекты.</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6 Принципы синтеза звука, включая субтрактивный, частотно-модуляционный и гранулярный методы.</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7 Роль звука в различных медиа, таких как кино, видеоигры, реклама и интерактивные инсталляции.</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8 Обзор современных цифровых </w:t>
      </w:r>
      <w:proofErr w:type="spellStart"/>
      <w:r>
        <w:rPr>
          <w:rFonts w:ascii="Times New Roman" w:hAnsi="Times New Roman"/>
          <w:color w:val="0F1115"/>
          <w:sz w:val="28"/>
          <w:szCs w:val="28"/>
          <w:shd w:val="clear" w:color="auto" w:fill="FFFFFF"/>
        </w:rPr>
        <w:t>аудиостанций</w:t>
      </w:r>
      <w:proofErr w:type="spellEnd"/>
      <w:r>
        <w:rPr>
          <w:rFonts w:ascii="Times New Roman" w:hAnsi="Times New Roman"/>
          <w:color w:val="0F1115"/>
          <w:sz w:val="28"/>
          <w:szCs w:val="28"/>
          <w:shd w:val="clear" w:color="auto" w:fill="FFFFFF"/>
        </w:rPr>
        <w:t xml:space="preserve">, с особым вниманием к программе </w:t>
      </w:r>
      <w:proofErr w:type="spellStart"/>
      <w:r>
        <w:rPr>
          <w:rFonts w:ascii="Times New Roman" w:hAnsi="Times New Roman"/>
          <w:color w:val="0F1115"/>
          <w:sz w:val="28"/>
          <w:szCs w:val="28"/>
          <w:shd w:val="clear" w:color="auto" w:fill="FFFFFF"/>
        </w:rPr>
        <w:t>Reaper</w:t>
      </w:r>
      <w:proofErr w:type="spellEnd"/>
      <w:r>
        <w:rPr>
          <w:rFonts w:ascii="Times New Roman" w:hAnsi="Times New Roman"/>
          <w:color w:val="0F1115"/>
          <w:sz w:val="28"/>
          <w:szCs w:val="28"/>
          <w:shd w:val="clear" w:color="auto" w:fill="FFFFFF"/>
        </w:rPr>
        <w:t>, её интерфейсу и базовым функциям.</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b/>
          <w:bCs/>
          <w:color w:val="0F1115"/>
          <w:sz w:val="28"/>
          <w:szCs w:val="28"/>
          <w:shd w:val="clear" w:color="auto" w:fill="FFFFFF"/>
        </w:rPr>
      </w:pPr>
      <w:r>
        <w:rPr>
          <w:rFonts w:ascii="Times New Roman" w:hAnsi="Times New Roman"/>
          <w:b/>
          <w:bCs/>
          <w:color w:val="0F1115"/>
          <w:sz w:val="28"/>
          <w:szCs w:val="28"/>
          <w:shd w:val="clear" w:color="auto" w:fill="FFFFFF"/>
        </w:rPr>
        <w:t>2.2 Практические занятия</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 xml:space="preserve">Практический блок включает два занятия по 2 часа каждое. Занятия проводятся в компьютерном классе с установленным программным обеспечением </w:t>
      </w:r>
      <w:proofErr w:type="spellStart"/>
      <w:r>
        <w:rPr>
          <w:rFonts w:ascii="Times New Roman" w:hAnsi="Times New Roman"/>
          <w:color w:val="0F1115"/>
          <w:sz w:val="28"/>
          <w:szCs w:val="28"/>
          <w:shd w:val="clear" w:color="auto" w:fill="FFFFFF"/>
        </w:rPr>
        <w:t>Reaper</w:t>
      </w:r>
      <w:proofErr w:type="spellEnd"/>
      <w:r>
        <w:rPr>
          <w:rFonts w:ascii="Times New Roman" w:hAnsi="Times New Roman"/>
          <w:color w:val="0F1115"/>
          <w:sz w:val="28"/>
          <w:szCs w:val="28"/>
          <w:shd w:val="clear" w:color="auto" w:fill="FFFFFF"/>
        </w:rPr>
        <w:t xml:space="preserve"> и необходимыми плагинами. Студенты выполняют задания под руководством преподавателя, осваивая основные приёмы работы со звуком.</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b/>
          <w:bCs/>
          <w:color w:val="0F1115"/>
          <w:sz w:val="28"/>
          <w:szCs w:val="28"/>
          <w:shd w:val="clear" w:color="auto" w:fill="FFFFFF"/>
        </w:rPr>
      </w:pPr>
      <w:r>
        <w:rPr>
          <w:rFonts w:ascii="Times New Roman" w:hAnsi="Times New Roman"/>
          <w:b/>
          <w:bCs/>
          <w:color w:val="0F1115"/>
          <w:sz w:val="28"/>
          <w:szCs w:val="28"/>
          <w:shd w:val="clear" w:color="auto" w:fill="FFFFFF"/>
        </w:rPr>
        <w:lastRenderedPageBreak/>
        <w:t xml:space="preserve">Практическое занятие 1. Начало работы в </w:t>
      </w:r>
      <w:proofErr w:type="spellStart"/>
      <w:r>
        <w:rPr>
          <w:rFonts w:ascii="Times New Roman" w:hAnsi="Times New Roman"/>
          <w:b/>
          <w:bCs/>
          <w:color w:val="0F1115"/>
          <w:sz w:val="28"/>
          <w:szCs w:val="28"/>
          <w:shd w:val="clear" w:color="auto" w:fill="FFFFFF"/>
        </w:rPr>
        <w:t>Reaper</w:t>
      </w:r>
      <w:proofErr w:type="spellEnd"/>
      <w:r>
        <w:rPr>
          <w:rFonts w:ascii="Times New Roman" w:hAnsi="Times New Roman"/>
          <w:b/>
          <w:bCs/>
          <w:color w:val="0F1115"/>
          <w:sz w:val="28"/>
          <w:szCs w:val="28"/>
          <w:shd w:val="clear" w:color="auto" w:fill="FFFFFF"/>
        </w:rPr>
        <w:t>. Запись и монтаж аудиоматериала</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Занятие посвящено следующим практическим действиям.</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1 Создание нового проекта, настройка параметров сессии, выбор частоты дискретизации и битовой глубины.</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2 Импорт аудиофайлов, организация дорожек и использование </w:t>
      </w:r>
      <w:proofErr w:type="spellStart"/>
      <w:r>
        <w:rPr>
          <w:rFonts w:ascii="Times New Roman" w:hAnsi="Times New Roman"/>
          <w:color w:val="0F1115"/>
          <w:sz w:val="28"/>
          <w:szCs w:val="28"/>
          <w:shd w:val="clear" w:color="auto" w:fill="FFFFFF"/>
        </w:rPr>
        <w:t>медиабраузера</w:t>
      </w:r>
      <w:proofErr w:type="spellEnd"/>
      <w:r>
        <w:rPr>
          <w:rFonts w:ascii="Times New Roman" w:hAnsi="Times New Roman"/>
          <w:color w:val="0F1115"/>
          <w:sz w:val="28"/>
          <w:szCs w:val="28"/>
          <w:shd w:val="clear" w:color="auto" w:fill="FFFFFF"/>
        </w:rPr>
        <w:t>.</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3 Запись голоса или инструмента через </w:t>
      </w:r>
      <w:proofErr w:type="spellStart"/>
      <w:r>
        <w:rPr>
          <w:rFonts w:ascii="Times New Roman" w:hAnsi="Times New Roman"/>
          <w:color w:val="0F1115"/>
          <w:sz w:val="28"/>
          <w:szCs w:val="28"/>
          <w:shd w:val="clear" w:color="auto" w:fill="FFFFFF"/>
        </w:rPr>
        <w:t>аудиоинтерфейс</w:t>
      </w:r>
      <w:proofErr w:type="spellEnd"/>
      <w:r>
        <w:rPr>
          <w:rFonts w:ascii="Times New Roman" w:hAnsi="Times New Roman"/>
          <w:color w:val="0F1115"/>
          <w:sz w:val="28"/>
          <w:szCs w:val="28"/>
          <w:shd w:val="clear" w:color="auto" w:fill="FFFFFF"/>
        </w:rPr>
        <w:t xml:space="preserve"> с контролем входного уровня и мониторингом.</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4 Редактирование записанного материала, включая операции разрезания, склейки и создания </w:t>
      </w:r>
      <w:proofErr w:type="spellStart"/>
      <w:r>
        <w:rPr>
          <w:rFonts w:ascii="Times New Roman" w:hAnsi="Times New Roman"/>
          <w:color w:val="0F1115"/>
          <w:sz w:val="28"/>
          <w:szCs w:val="28"/>
          <w:shd w:val="clear" w:color="auto" w:fill="FFFFFF"/>
        </w:rPr>
        <w:t>кроссфейдов</w:t>
      </w:r>
      <w:proofErr w:type="spellEnd"/>
      <w:r>
        <w:rPr>
          <w:rFonts w:ascii="Times New Roman" w:hAnsi="Times New Roman"/>
          <w:color w:val="0F1115"/>
          <w:sz w:val="28"/>
          <w:szCs w:val="28"/>
          <w:shd w:val="clear" w:color="auto" w:fill="FFFFFF"/>
        </w:rPr>
        <w:t>.</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5 Базовая автоматизация громкости и панорамы для создания динамических переходов.</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6 Экспорт готового фрагмента в требуемом формате.</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b/>
          <w:bCs/>
          <w:color w:val="0F1115"/>
          <w:sz w:val="28"/>
          <w:szCs w:val="28"/>
          <w:shd w:val="clear" w:color="auto" w:fill="FFFFFF"/>
        </w:rPr>
      </w:pPr>
      <w:r>
        <w:rPr>
          <w:rFonts w:ascii="Times New Roman" w:hAnsi="Times New Roman"/>
          <w:b/>
          <w:bCs/>
          <w:color w:val="0F1115"/>
          <w:sz w:val="28"/>
          <w:szCs w:val="28"/>
          <w:shd w:val="clear" w:color="auto" w:fill="FFFFFF"/>
        </w:rPr>
        <w:t>Практическое занятие 2. Обработка звука и создание звуковых эффектов</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На этом занятии отрабатываются навыки применения эффектов и синтеза простейших звуковых элементов.</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1 Использование эквалайзера </w:t>
      </w:r>
      <w:r>
        <w:rPr>
          <w:rFonts w:ascii="Times New Roman" w:hAnsi="Times New Roman"/>
          <w:color w:val="0F1115"/>
          <w:sz w:val="28"/>
          <w:szCs w:val="28"/>
          <w:shd w:val="clear" w:color="auto" w:fill="FFFFFF"/>
          <w:lang w:val="es-ES_tradnl"/>
        </w:rPr>
        <w:t xml:space="preserve">ReaEQ </w:t>
      </w:r>
      <w:r>
        <w:rPr>
          <w:rFonts w:ascii="Times New Roman" w:hAnsi="Times New Roman"/>
          <w:color w:val="0F1115"/>
          <w:sz w:val="28"/>
          <w:szCs w:val="28"/>
          <w:shd w:val="clear" w:color="auto" w:fill="FFFFFF"/>
        </w:rPr>
        <w:t>для частотной коррекции и устранения проблемных резонансов.</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2 Настройка компрессора </w:t>
      </w:r>
      <w:proofErr w:type="spellStart"/>
      <w:r>
        <w:rPr>
          <w:rFonts w:ascii="Times New Roman" w:hAnsi="Times New Roman"/>
          <w:color w:val="0F1115"/>
          <w:sz w:val="28"/>
          <w:szCs w:val="28"/>
          <w:shd w:val="clear" w:color="auto" w:fill="FFFFFF"/>
          <w:lang w:val="en-US"/>
        </w:rPr>
        <w:t>ReaComp</w:t>
      </w:r>
      <w:proofErr w:type="spellEnd"/>
      <w:r w:rsidRPr="00F0396F">
        <w:rPr>
          <w:rFonts w:ascii="Times New Roman" w:hAnsi="Times New Roman"/>
          <w:color w:val="0F1115"/>
          <w:sz w:val="28"/>
          <w:szCs w:val="28"/>
          <w:shd w:val="clear" w:color="auto" w:fill="FFFFFF"/>
        </w:rPr>
        <w:t xml:space="preserve"> </w:t>
      </w:r>
      <w:r>
        <w:rPr>
          <w:rFonts w:ascii="Times New Roman" w:hAnsi="Times New Roman"/>
          <w:color w:val="0F1115"/>
          <w:sz w:val="28"/>
          <w:szCs w:val="28"/>
          <w:shd w:val="clear" w:color="auto" w:fill="FFFFFF"/>
        </w:rPr>
        <w:t>для контроля динамического диапазона.</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3 Применение реверберации </w:t>
      </w:r>
      <w:proofErr w:type="spellStart"/>
      <w:r>
        <w:rPr>
          <w:rFonts w:ascii="Times New Roman" w:hAnsi="Times New Roman"/>
          <w:color w:val="0F1115"/>
          <w:sz w:val="28"/>
          <w:szCs w:val="28"/>
          <w:shd w:val="clear" w:color="auto" w:fill="FFFFFF"/>
          <w:lang w:val="de-DE"/>
        </w:rPr>
        <w:t>ReaVerbate</w:t>
      </w:r>
      <w:proofErr w:type="spellEnd"/>
      <w:r>
        <w:rPr>
          <w:rFonts w:ascii="Times New Roman" w:hAnsi="Times New Roman"/>
          <w:color w:val="0F1115"/>
          <w:sz w:val="28"/>
          <w:szCs w:val="28"/>
          <w:shd w:val="clear" w:color="auto" w:fill="FFFFFF"/>
          <w:lang w:val="de-DE"/>
        </w:rPr>
        <w:t xml:space="preserve"> </w:t>
      </w:r>
      <w:r>
        <w:rPr>
          <w:rFonts w:ascii="Times New Roman" w:hAnsi="Times New Roman"/>
          <w:color w:val="0F1115"/>
          <w:sz w:val="28"/>
          <w:szCs w:val="28"/>
          <w:shd w:val="clear" w:color="auto" w:fill="FFFFFF"/>
        </w:rPr>
        <w:t xml:space="preserve">и задержки </w:t>
      </w:r>
      <w:proofErr w:type="spellStart"/>
      <w:r>
        <w:rPr>
          <w:rFonts w:ascii="Times New Roman" w:hAnsi="Times New Roman"/>
          <w:color w:val="0F1115"/>
          <w:sz w:val="28"/>
          <w:szCs w:val="28"/>
          <w:shd w:val="clear" w:color="auto" w:fill="FFFFFF"/>
          <w:lang w:val="en-US"/>
        </w:rPr>
        <w:t>ReaDelay</w:t>
      </w:r>
      <w:proofErr w:type="spellEnd"/>
      <w:r w:rsidRPr="00F0396F">
        <w:rPr>
          <w:rFonts w:ascii="Times New Roman" w:hAnsi="Times New Roman"/>
          <w:color w:val="0F1115"/>
          <w:sz w:val="28"/>
          <w:szCs w:val="28"/>
          <w:shd w:val="clear" w:color="auto" w:fill="FFFFFF"/>
        </w:rPr>
        <w:t xml:space="preserve"> </w:t>
      </w:r>
      <w:r>
        <w:rPr>
          <w:rFonts w:ascii="Times New Roman" w:hAnsi="Times New Roman"/>
          <w:color w:val="0F1115"/>
          <w:sz w:val="28"/>
          <w:szCs w:val="28"/>
          <w:shd w:val="clear" w:color="auto" w:fill="FFFFFF"/>
        </w:rPr>
        <w:t>для создания пространственной глубины.</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4 Основы работы с виртуальными синтезаторами и </w:t>
      </w:r>
      <w:proofErr w:type="spellStart"/>
      <w:r>
        <w:rPr>
          <w:rFonts w:ascii="Times New Roman" w:hAnsi="Times New Roman"/>
          <w:color w:val="0F1115"/>
          <w:sz w:val="28"/>
          <w:szCs w:val="28"/>
          <w:shd w:val="clear" w:color="auto" w:fill="FFFFFF"/>
        </w:rPr>
        <w:t>сэмплерами</w:t>
      </w:r>
      <w:proofErr w:type="spellEnd"/>
      <w:r>
        <w:rPr>
          <w:rFonts w:ascii="Times New Roman" w:hAnsi="Times New Roman"/>
          <w:color w:val="0F1115"/>
          <w:sz w:val="28"/>
          <w:szCs w:val="28"/>
          <w:shd w:val="clear" w:color="auto" w:fill="FFFFFF"/>
        </w:rPr>
        <w:t xml:space="preserve"> в </w:t>
      </w:r>
      <w:proofErr w:type="spellStart"/>
      <w:r>
        <w:rPr>
          <w:rFonts w:ascii="Times New Roman" w:hAnsi="Times New Roman"/>
          <w:color w:val="0F1115"/>
          <w:sz w:val="28"/>
          <w:szCs w:val="28"/>
          <w:shd w:val="clear" w:color="auto" w:fill="FFFFFF"/>
        </w:rPr>
        <w:t>Reaper</w:t>
      </w:r>
      <w:proofErr w:type="spellEnd"/>
      <w:r>
        <w:rPr>
          <w:rFonts w:ascii="Times New Roman" w:hAnsi="Times New Roman"/>
          <w:color w:val="0F1115"/>
          <w:sz w:val="28"/>
          <w:szCs w:val="28"/>
          <w:shd w:val="clear" w:color="auto" w:fill="FFFFFF"/>
        </w:rPr>
        <w:t xml:space="preserve"> для генерации шумов, ударных и атмосферных текстур.</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5 Сведение нескольких дорожек с балансировкой уровней и панорамированием.</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6 Финальная нормализация громкости и экспорт аудиофайла с учётом технических требований.</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b/>
          <w:bCs/>
          <w:color w:val="0F1115"/>
          <w:sz w:val="28"/>
          <w:szCs w:val="28"/>
          <w:shd w:val="clear" w:color="auto" w:fill="FFFFFF"/>
        </w:rPr>
      </w:pPr>
      <w:r>
        <w:rPr>
          <w:rFonts w:ascii="Times New Roman" w:hAnsi="Times New Roman"/>
          <w:b/>
          <w:bCs/>
          <w:color w:val="0F1115"/>
          <w:sz w:val="28"/>
          <w:szCs w:val="28"/>
          <w:shd w:val="clear" w:color="auto" w:fill="FFFFFF"/>
        </w:rPr>
        <w:t>2.3 Самостоятельная работа обучающихся</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Самостоятельная работа является основной формой освоения дисциплины для заочников. Она включает теоретическую подготовку, выполнение тренировочных упражнений и создание итогового продукта. Общая трудоёмкость самостоятельной работы составляет 63,8 часа. Рекомендуется распределить это время равномерно на протяжении семестра.</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2.3.1 Изучение теоретического материала</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Студент должен проработать следующие источники.</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1 Учебные пособия и монографии из списка рекомендуемой литературы.</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2 Официальную документацию и руководство пользователя программы </w:t>
      </w:r>
      <w:proofErr w:type="spellStart"/>
      <w:r>
        <w:rPr>
          <w:rFonts w:ascii="Times New Roman" w:hAnsi="Times New Roman"/>
          <w:color w:val="0F1115"/>
          <w:sz w:val="28"/>
          <w:szCs w:val="28"/>
          <w:shd w:val="clear" w:color="auto" w:fill="FFFFFF"/>
        </w:rPr>
        <w:t>Reaper</w:t>
      </w:r>
      <w:proofErr w:type="spellEnd"/>
      <w:r>
        <w:rPr>
          <w:rFonts w:ascii="Times New Roman" w:hAnsi="Times New Roman"/>
          <w:color w:val="0F1115"/>
          <w:sz w:val="28"/>
          <w:szCs w:val="28"/>
          <w:shd w:val="clear" w:color="auto" w:fill="FFFFFF"/>
        </w:rPr>
        <w:t>.</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3 </w:t>
      </w:r>
      <w:proofErr w:type="spellStart"/>
      <w:r>
        <w:rPr>
          <w:rFonts w:ascii="Times New Roman" w:hAnsi="Times New Roman"/>
          <w:color w:val="0F1115"/>
          <w:sz w:val="28"/>
          <w:szCs w:val="28"/>
          <w:shd w:val="clear" w:color="auto" w:fill="FFFFFF"/>
        </w:rPr>
        <w:t>Видеоуроки</w:t>
      </w:r>
      <w:proofErr w:type="spellEnd"/>
      <w:r>
        <w:rPr>
          <w:rFonts w:ascii="Times New Roman" w:hAnsi="Times New Roman"/>
          <w:color w:val="0F1115"/>
          <w:sz w:val="28"/>
          <w:szCs w:val="28"/>
          <w:shd w:val="clear" w:color="auto" w:fill="FFFFFF"/>
        </w:rPr>
        <w:t xml:space="preserve"> и мастер-классы, размещённые на специализированных интернет-порталах.</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4 Примеры профессиональных звуковых решений в кино, играх и рекламных роликах.</w:t>
      </w:r>
      <w:r>
        <w:rPr>
          <w:rFonts w:ascii="Times New Roman" w:eastAsia="Times New Roman" w:hAnsi="Times New Roman" w:cs="Times New Roman"/>
          <w:color w:val="0F1115"/>
          <w:sz w:val="28"/>
          <w:szCs w:val="28"/>
          <w:shd w:val="clear" w:color="auto" w:fill="FFFFFF"/>
        </w:rPr>
        <w:br/>
        <w:t>Конспектирование основных понятий</w:t>
      </w:r>
      <w:r>
        <w:rPr>
          <w:rFonts w:ascii="Times New Roman" w:hAnsi="Times New Roman"/>
          <w:color w:val="0F1115"/>
          <w:sz w:val="28"/>
          <w:szCs w:val="28"/>
          <w:shd w:val="clear" w:color="auto" w:fill="FFFFFF"/>
        </w:rPr>
        <w:t>, принципов работы оборудования и алгоритмов обработки является обязательным.</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 xml:space="preserve">2.3.2 Практические упражнения в среде </w:t>
      </w:r>
      <w:r>
        <w:rPr>
          <w:rFonts w:ascii="Times New Roman" w:hAnsi="Times New Roman"/>
          <w:color w:val="0F1115"/>
          <w:sz w:val="28"/>
          <w:szCs w:val="28"/>
          <w:shd w:val="clear" w:color="auto" w:fill="FFFFFF"/>
          <w:lang w:val="en-US"/>
        </w:rPr>
        <w:t>Reaper</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lastRenderedPageBreak/>
        <w:t>Для закрепления навыков, полученных на аудиторных занятиях, студент выполняет следующие задания самостоятельно.</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1 Запись короткого дикторского текста и его последующий монтаж с использованием </w:t>
      </w:r>
      <w:proofErr w:type="spellStart"/>
      <w:r>
        <w:rPr>
          <w:rFonts w:ascii="Times New Roman" w:hAnsi="Times New Roman"/>
          <w:color w:val="0F1115"/>
          <w:sz w:val="28"/>
          <w:szCs w:val="28"/>
          <w:shd w:val="clear" w:color="auto" w:fill="FFFFFF"/>
        </w:rPr>
        <w:t>кроссфейдов</w:t>
      </w:r>
      <w:proofErr w:type="spellEnd"/>
      <w:r>
        <w:rPr>
          <w:rFonts w:ascii="Times New Roman" w:hAnsi="Times New Roman"/>
          <w:color w:val="0F1115"/>
          <w:sz w:val="28"/>
          <w:szCs w:val="28"/>
          <w:shd w:val="clear" w:color="auto" w:fill="FFFFFF"/>
        </w:rPr>
        <w:t xml:space="preserve"> и автоматизации громкости.</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2 Частотная коррекция записанного материала с помощью параметрического эквалайзера.</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 xml:space="preserve">3 Динамическая обработка вокальной дорожки с применением компрессии и, при необходимости, </w:t>
      </w:r>
      <w:proofErr w:type="spellStart"/>
      <w:r>
        <w:rPr>
          <w:rFonts w:ascii="Times New Roman" w:hAnsi="Times New Roman"/>
          <w:color w:val="0F1115"/>
          <w:sz w:val="28"/>
          <w:szCs w:val="28"/>
          <w:shd w:val="clear" w:color="auto" w:fill="FFFFFF"/>
        </w:rPr>
        <w:t>гейта</w:t>
      </w:r>
      <w:proofErr w:type="spellEnd"/>
      <w:r>
        <w:rPr>
          <w:rFonts w:ascii="Times New Roman" w:hAnsi="Times New Roman"/>
          <w:color w:val="0F1115"/>
          <w:sz w:val="28"/>
          <w:szCs w:val="28"/>
          <w:shd w:val="clear" w:color="auto" w:fill="FFFFFF"/>
        </w:rPr>
        <w:t>.</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4 Создание фоновой атмосферы с использованием реверберации и задержки.</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5 Синтез простых звуковых эффектов, например, шагов, скрипов, футуристических сигналов.</w:t>
      </w:r>
      <w:r>
        <w:rPr>
          <w:rFonts w:ascii="Times New Roman" w:eastAsia="Times New Roman" w:hAnsi="Times New Roman" w:cs="Times New Roman"/>
          <w:color w:val="0F1115"/>
          <w:sz w:val="28"/>
          <w:szCs w:val="28"/>
          <w:shd w:val="clear" w:color="auto" w:fill="FFFFFF"/>
        </w:rPr>
        <w:br/>
      </w:r>
      <w:r>
        <w:rPr>
          <w:rFonts w:ascii="Times New Roman" w:hAnsi="Times New Roman"/>
          <w:color w:val="0F1115"/>
          <w:sz w:val="28"/>
          <w:szCs w:val="28"/>
          <w:shd w:val="clear" w:color="auto" w:fill="FFFFFF"/>
        </w:rPr>
        <w:t>6 Сведение трёх-четырёх дорожек в единую композицию с балансировкой уровней и панорамы.</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b/>
          <w:bCs/>
          <w:color w:val="0F1115"/>
          <w:sz w:val="28"/>
          <w:szCs w:val="28"/>
          <w:shd w:val="clear" w:color="auto" w:fill="FFFFFF"/>
        </w:rPr>
      </w:pPr>
      <w:r>
        <w:rPr>
          <w:rFonts w:ascii="Times New Roman" w:hAnsi="Times New Roman"/>
          <w:b/>
          <w:bCs/>
          <w:color w:val="0F1115"/>
          <w:sz w:val="28"/>
          <w:szCs w:val="28"/>
          <w:shd w:val="clear" w:color="auto" w:fill="FFFFFF"/>
        </w:rPr>
        <w:t>2.3.3 Итоговая контрольная работа</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 xml:space="preserve">Целью контрольной работы является демонстрация умения применять саунд-дизайнерские приёмы </w:t>
      </w:r>
      <w:proofErr w:type="gramStart"/>
      <w:r>
        <w:rPr>
          <w:rFonts w:ascii="Times New Roman" w:hAnsi="Times New Roman"/>
          <w:color w:val="0F1115"/>
          <w:sz w:val="28"/>
          <w:szCs w:val="28"/>
          <w:shd w:val="clear" w:color="auto" w:fill="FFFFFF"/>
        </w:rPr>
        <w:t>для создания</w:t>
      </w:r>
      <w:proofErr w:type="gramEnd"/>
      <w:r>
        <w:rPr>
          <w:rFonts w:ascii="Times New Roman" w:hAnsi="Times New Roman"/>
          <w:color w:val="0F1115"/>
          <w:sz w:val="28"/>
          <w:szCs w:val="28"/>
          <w:shd w:val="clear" w:color="auto" w:fill="FFFFFF"/>
        </w:rPr>
        <w:t xml:space="preserve"> законченного </w:t>
      </w:r>
      <w:proofErr w:type="spellStart"/>
      <w:r>
        <w:rPr>
          <w:rFonts w:ascii="Times New Roman" w:hAnsi="Times New Roman"/>
          <w:color w:val="0F1115"/>
          <w:sz w:val="28"/>
          <w:szCs w:val="28"/>
          <w:shd w:val="clear" w:color="auto" w:fill="FFFFFF"/>
        </w:rPr>
        <w:t>аудиопродукта</w:t>
      </w:r>
      <w:proofErr w:type="spellEnd"/>
      <w:r>
        <w:rPr>
          <w:rFonts w:ascii="Times New Roman" w:hAnsi="Times New Roman"/>
          <w:color w:val="0F1115"/>
          <w:sz w:val="28"/>
          <w:szCs w:val="28"/>
          <w:shd w:val="clear" w:color="auto" w:fill="FFFFFF"/>
        </w:rPr>
        <w:t>. Студент должен разработать одну из следующих работ по своему выбору.</w:t>
      </w:r>
      <w:r>
        <w:rPr>
          <w:rFonts w:ascii="Times New Roman" w:eastAsia="Times New Roman" w:hAnsi="Times New Roman" w:cs="Times New Roman"/>
          <w:color w:val="0F1115"/>
          <w:sz w:val="28"/>
          <w:szCs w:val="28"/>
          <w:shd w:val="clear" w:color="auto" w:fill="FFFFFF"/>
        </w:rPr>
        <w:br/>
      </w:r>
      <w:r>
        <w:rPr>
          <w:rFonts w:ascii="Times New Roman" w:hAnsi="Times New Roman"/>
          <w:b/>
          <w:bCs/>
          <w:color w:val="0F1115"/>
          <w:sz w:val="28"/>
          <w:szCs w:val="28"/>
          <w:shd w:val="clear" w:color="auto" w:fill="FFFFFF"/>
        </w:rPr>
        <w:t xml:space="preserve">1 </w:t>
      </w:r>
      <w:proofErr w:type="spellStart"/>
      <w:r>
        <w:rPr>
          <w:rFonts w:ascii="Times New Roman" w:hAnsi="Times New Roman"/>
          <w:b/>
          <w:bCs/>
          <w:color w:val="0F1115"/>
          <w:sz w:val="28"/>
          <w:szCs w:val="28"/>
          <w:shd w:val="clear" w:color="auto" w:fill="FFFFFF"/>
        </w:rPr>
        <w:t>Аудиопередача</w:t>
      </w:r>
      <w:proofErr w:type="spellEnd"/>
      <w:r>
        <w:rPr>
          <w:rFonts w:ascii="Times New Roman" w:hAnsi="Times New Roman"/>
          <w:color w:val="0F1115"/>
          <w:sz w:val="28"/>
          <w:szCs w:val="28"/>
          <w:shd w:val="clear" w:color="auto" w:fill="FFFFFF"/>
        </w:rPr>
        <w:t xml:space="preserve"> продолжительностью от 3 до 5 минут, посвящённая одной из предложенных тем, например, истории звукозаписи, обзору микрофонных техник, анализу звукового решения известного фильма или игре.</w:t>
      </w:r>
      <w:r>
        <w:rPr>
          <w:rFonts w:ascii="Times New Roman" w:eastAsia="Times New Roman" w:hAnsi="Times New Roman" w:cs="Times New Roman"/>
          <w:color w:val="0F1115"/>
          <w:sz w:val="28"/>
          <w:szCs w:val="28"/>
          <w:shd w:val="clear" w:color="auto" w:fill="FFFFFF"/>
        </w:rPr>
        <w:br/>
      </w:r>
      <w:r>
        <w:rPr>
          <w:rFonts w:ascii="Times New Roman" w:hAnsi="Times New Roman"/>
          <w:b/>
          <w:bCs/>
          <w:color w:val="0F1115"/>
          <w:sz w:val="28"/>
          <w:szCs w:val="28"/>
          <w:shd w:val="clear" w:color="auto" w:fill="FFFFFF"/>
        </w:rPr>
        <w:t>2 Аудиореклама</w:t>
      </w:r>
      <w:r>
        <w:rPr>
          <w:rFonts w:ascii="Times New Roman" w:hAnsi="Times New Roman"/>
          <w:color w:val="0F1115"/>
          <w:sz w:val="28"/>
          <w:szCs w:val="28"/>
          <w:shd w:val="clear" w:color="auto" w:fill="FFFFFF"/>
        </w:rPr>
        <w:t xml:space="preserve"> Донского государственного технического университета длительностью от 30 до 60 секунд. Реклама должна содержать голосовой дикторский текст, музыкальное сопровождение и звуковые эффекты, создающие запоминающийся образ вуза.</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 xml:space="preserve">При выполнении работы необходимо использовать программу </w:t>
      </w:r>
      <w:proofErr w:type="spellStart"/>
      <w:r>
        <w:rPr>
          <w:rFonts w:ascii="Times New Roman" w:hAnsi="Times New Roman"/>
          <w:color w:val="0F1115"/>
          <w:sz w:val="28"/>
          <w:szCs w:val="28"/>
          <w:shd w:val="clear" w:color="auto" w:fill="FFFFFF"/>
        </w:rPr>
        <w:t>Reaper</w:t>
      </w:r>
      <w:proofErr w:type="spellEnd"/>
      <w:r>
        <w:rPr>
          <w:rFonts w:ascii="Times New Roman" w:hAnsi="Times New Roman"/>
          <w:color w:val="0F1115"/>
          <w:sz w:val="28"/>
          <w:szCs w:val="28"/>
          <w:shd w:val="clear" w:color="auto" w:fill="FFFFFF"/>
        </w:rPr>
        <w:t xml:space="preserve"> и её встроенные плагины, а также, при желании, сторонние бесплатные расширения. Итоговый продукт должен быть представлен в виде аудиофайла в формате </w:t>
      </w:r>
      <w:r>
        <w:rPr>
          <w:rFonts w:ascii="Times New Roman" w:hAnsi="Times New Roman"/>
          <w:color w:val="0F1115"/>
          <w:sz w:val="28"/>
          <w:szCs w:val="28"/>
          <w:shd w:val="clear" w:color="auto" w:fill="FFFFFF"/>
          <w:lang w:val="en-US"/>
        </w:rPr>
        <w:t>WAV</w:t>
      </w:r>
      <w:r w:rsidRPr="00275400">
        <w:rPr>
          <w:rFonts w:ascii="Times New Roman" w:hAnsi="Times New Roman"/>
          <w:color w:val="0F1115"/>
          <w:sz w:val="28"/>
          <w:szCs w:val="28"/>
          <w:shd w:val="clear" w:color="auto" w:fill="FFFFFF"/>
        </w:rPr>
        <w:t xml:space="preserve"> </w:t>
      </w:r>
      <w:r>
        <w:rPr>
          <w:rFonts w:ascii="Times New Roman" w:hAnsi="Times New Roman"/>
          <w:color w:val="0F1115"/>
          <w:sz w:val="28"/>
          <w:szCs w:val="28"/>
          <w:shd w:val="clear" w:color="auto" w:fill="FFFFFF"/>
        </w:rPr>
        <w:t xml:space="preserve">или </w:t>
      </w:r>
      <w:r>
        <w:rPr>
          <w:rFonts w:ascii="Times New Roman" w:hAnsi="Times New Roman"/>
          <w:color w:val="0F1115"/>
          <w:sz w:val="28"/>
          <w:szCs w:val="28"/>
          <w:shd w:val="clear" w:color="auto" w:fill="FFFFFF"/>
          <w:lang w:val="da-DK"/>
        </w:rPr>
        <w:t xml:space="preserve">MP3 </w:t>
      </w:r>
      <w:r>
        <w:rPr>
          <w:rFonts w:ascii="Times New Roman" w:hAnsi="Times New Roman"/>
          <w:color w:val="0F1115"/>
          <w:sz w:val="28"/>
          <w:szCs w:val="28"/>
          <w:shd w:val="clear" w:color="auto" w:fill="FFFFFF"/>
        </w:rPr>
        <w:t xml:space="preserve">с </w:t>
      </w:r>
      <w:proofErr w:type="spellStart"/>
      <w:r>
        <w:rPr>
          <w:rFonts w:ascii="Times New Roman" w:hAnsi="Times New Roman"/>
          <w:color w:val="0F1115"/>
          <w:sz w:val="28"/>
          <w:szCs w:val="28"/>
          <w:shd w:val="clear" w:color="auto" w:fill="FFFFFF"/>
        </w:rPr>
        <w:t>битрейтом</w:t>
      </w:r>
      <w:proofErr w:type="spellEnd"/>
      <w:r>
        <w:rPr>
          <w:rFonts w:ascii="Times New Roman" w:hAnsi="Times New Roman"/>
          <w:color w:val="0F1115"/>
          <w:sz w:val="28"/>
          <w:szCs w:val="28"/>
          <w:shd w:val="clear" w:color="auto" w:fill="FFFFFF"/>
        </w:rPr>
        <w:t xml:space="preserve"> не менее 192 кбит/с. К аудиофайлу прилагается краткая пояснительная записка, в которой описываются все этапы создания, используемые эффекты и обоснование творческих решений. Объём пояснительной записки составляет 5–10 страниц машинописного текста. Контрольная работа сдаётся на проверку преподавателю в установленный срок и защищается на занятии по контролю самостоятельной работы.</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shd w:val="clear" w:color="auto" w:fill="FFFFFF"/>
        </w:rPr>
      </w:pPr>
      <w:r>
        <w:rPr>
          <w:rFonts w:ascii="Times New Roman" w:hAnsi="Times New Roman"/>
          <w:color w:val="0F1115"/>
          <w:sz w:val="28"/>
          <w:szCs w:val="28"/>
          <w:shd w:val="clear" w:color="auto" w:fill="FFFFFF"/>
        </w:rPr>
        <w:t>2.3.4 Подготовка к промежуточной аттестации</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shd w:val="clear" w:color="auto" w:fill="FFFFFF"/>
        </w:rPr>
        <w:t>В заключительный период студент повторяет теоретический материал по вопросам, вынесенным на зачёт. Рекомендуется использовать конспекты лекций, выполненные упражнения и список вопросов для самоконтроля. Особое внимание уделяется терминологии, принципам работы эффектов и особенностям саунд-дизайна для рекламы и медиа.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Критерии оценки устного опроса приведены в таблице 1.</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Таблица 1 – Критерии оценки </w:t>
      </w:r>
      <w:proofErr w:type="gramStart"/>
      <w:r>
        <w:rPr>
          <w:rFonts w:ascii="Times New Roman" w:hAnsi="Times New Roman"/>
          <w:sz w:val="28"/>
          <w:szCs w:val="28"/>
        </w:rPr>
        <w:t>устного опроса</w:t>
      </w:r>
      <w:proofErr w:type="gramEnd"/>
      <w:r>
        <w:rPr>
          <w:rFonts w:ascii="Times New Roman" w:hAnsi="Times New Roman"/>
          <w:sz w:val="28"/>
          <w:szCs w:val="28"/>
        </w:rPr>
        <w:t xml:space="preserve"> обучающегося (при максимальном количестве баллов за устный ответ – 5 баллов)</w:t>
      </w:r>
    </w:p>
    <w:tbl>
      <w:tblPr>
        <w:tblStyle w:val="TableNormal"/>
        <w:tblW w:w="75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140"/>
        <w:gridCol w:w="1590"/>
        <w:gridCol w:w="1515"/>
        <w:gridCol w:w="1590"/>
        <w:gridCol w:w="1695"/>
      </w:tblGrid>
      <w:tr w:rsidR="00F0396F" w:rsidTr="00F0396F">
        <w:tblPrEx>
          <w:tblCellMar>
            <w:top w:w="0" w:type="dxa"/>
            <w:left w:w="0" w:type="dxa"/>
            <w:bottom w:w="0" w:type="dxa"/>
            <w:right w:w="0" w:type="dxa"/>
          </w:tblCellMar>
        </w:tblPrEx>
        <w:trPr>
          <w:trHeight w:val="515"/>
        </w:trPr>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7"/>
                <w:szCs w:val="17"/>
              </w:rPr>
              <w:t>Критерии оценки</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7"/>
                <w:szCs w:val="17"/>
              </w:rPr>
              <w:t>*5-4 балла*</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7"/>
                <w:szCs w:val="17"/>
              </w:rPr>
              <w:t>*3-2 балла*</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7"/>
                <w:szCs w:val="17"/>
              </w:rPr>
              <w:t>1 балл</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7"/>
                <w:szCs w:val="17"/>
              </w:rPr>
              <w:t>0 баллов</w:t>
            </w:r>
          </w:p>
        </w:tc>
      </w:tr>
      <w:tr w:rsidR="00F0396F" w:rsidRPr="00275400" w:rsidTr="00F0396F">
        <w:tblPrEx>
          <w:tblCellMar>
            <w:top w:w="0" w:type="dxa"/>
            <w:left w:w="0" w:type="dxa"/>
            <w:bottom w:w="0" w:type="dxa"/>
            <w:right w:w="0" w:type="dxa"/>
          </w:tblCellMar>
        </w:tblPrEx>
        <w:trPr>
          <w:trHeight w:val="3648"/>
        </w:trPr>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lastRenderedPageBreak/>
              <w:t>Полнота и глубина знаний</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демонстрирует полное, глубокое и систематическое знание учебного материала по саунд-дизайну в объеме, предусмотренном программой. Он свободно оперирует профессиональными понятиями (DAW, синтез, обработка сигнала, микширование, звуковая драматургия), законами акустики/</w:t>
            </w:r>
            <w:proofErr w:type="spellStart"/>
            <w:r>
              <w:rPr>
                <w:rFonts w:ascii="Times New Roman" w:hAnsi="Times New Roman"/>
                <w:i/>
                <w:iCs/>
                <w:sz w:val="14"/>
                <w:szCs w:val="14"/>
              </w:rPr>
              <w:t>психоакустики</w:t>
            </w:r>
            <w:proofErr w:type="spellEnd"/>
            <w:r>
              <w:rPr>
                <w:rFonts w:ascii="Times New Roman" w:hAnsi="Times New Roman"/>
                <w:i/>
                <w:iCs/>
                <w:sz w:val="14"/>
                <w:szCs w:val="14"/>
              </w:rPr>
              <w:t>, теориями создания звука.</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демонстрирует достаточно полное знание основного учебного материала по саунд-дизайну, предусмотренного программой. Знания охватывают ключевые понятия и технологии, но могут быть недостаточно детализированы или не охватывать все нюансы.</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демонстрирует общее представление об основном учебном материале по саунд-дизайну, его знания фрагментарны и не систематизированы. Он может назвать лишь отдельные термины или факты без понимания их взаимосвязи.</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демонстрирует существенное незнание большей части учебного материала по саунд-дизайну, предусмотренного программой.</w:t>
            </w:r>
          </w:p>
        </w:tc>
      </w:tr>
      <w:tr w:rsidR="00F0396F" w:rsidRPr="00275400" w:rsidTr="00F0396F">
        <w:tblPrEx>
          <w:tblCellMar>
            <w:top w:w="0" w:type="dxa"/>
            <w:left w:w="0" w:type="dxa"/>
            <w:bottom w:w="0" w:type="dxa"/>
            <w:right w:w="0" w:type="dxa"/>
          </w:tblCellMar>
        </w:tblPrEx>
        <w:trPr>
          <w:trHeight w:val="4014"/>
        </w:trPr>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Правильность и точность ответа</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Ответы точные, логичные, последовательные, без фактических ошибок в терминологии, принципах работы оборудования/ПО, методах обработки и создания звука. Студент отвечает уверенно и без затруднений, используя корректную профессиональную лексику.</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Ответы в основном правильные, но могут содержать неточности в терминологии (например, путает типы микрофонов или эффектов) или единичные ошибки в описании процессов (например, настройки компрессора), которые быстро исправляются после указания преподавателя. Ответы в основном четкие и грамотные, но могут быть некоторые неточности в формулировках.</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Ответы содержат существенные неточности и ошибки в ключевых понятиях саунд-дизайна, принципах работы, названиях эффектов или ПО. Ответы не всегда четкие и грамотные, студент испытывает значительные затруднения в корректных формулировках.</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Ответы содержат грубые ошибки, свидетельствующие о непонимании основных понятий, законов акустики, принципов работы со звуком в саунд-дизайне.</w:t>
            </w:r>
          </w:p>
        </w:tc>
      </w:tr>
      <w:tr w:rsidR="00F0396F" w:rsidRPr="00275400" w:rsidTr="00F0396F">
        <w:tblPrEx>
          <w:tblCellMar>
            <w:top w:w="0" w:type="dxa"/>
            <w:left w:w="0" w:type="dxa"/>
            <w:bottom w:w="0" w:type="dxa"/>
            <w:right w:w="0" w:type="dxa"/>
          </w:tblCellMar>
        </w:tblPrEx>
        <w:trPr>
          <w:trHeight w:val="6212"/>
        </w:trPr>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Понимание учебного материала</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глубоко понимает взаимосвязь между различными разделами дисциплины (акустика, запись, синтез, обработка, сведение, драматургия), а также четко видит связь теории с практикой создания звука для различных медиа. Обучающийся проявляет самостоятельность мышления, умеет анализировать и обобщать материал (например, сравнивать подходы к дизайну звука в кино и играх), приводит примеры из рекомендованных источников или личной практики, высказывает собственное аргументированное мнение. Может отвечать на нестандартные вопросы, требующие применения знаний в новой ситуации.</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в основном понимает взаимосвязь между основными разделами дисциплины саунд-дизайн. Он способен анализировать материал на базовом уровне, но может испытывать затруднения при глубоком обобщении, приведении сложных примеров из дополнительных источников или аргументации собственной позиции.</w:t>
            </w:r>
          </w:p>
        </w:tc>
        <w:tc>
          <w:tcPr>
            <w:tcW w:w="159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слабо понимает взаимосвязь между различными разделами дисциплины саунд-дизайн. Он испытывает значительные затруднения при анализе и обобщении материала, не может привести релевантные примеры практического применения теорий или технологий. Понимание связи теории с практикой поверхностно.</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Студент не понимает взаимосвязи между различными разделами дисциплины саунд-дизайн. Студент не способен ответить ни на один вопрос преподавателя по существу темы или демонстрирует полное отсутствие понимания.</w:t>
            </w:r>
          </w:p>
        </w:tc>
      </w:tr>
    </w:tbl>
    <w:p w:rsidR="00F0396F" w:rsidRDefault="00F0396F" w:rsidP="00F0396F">
      <w:pPr>
        <w:pStyle w:val="a6"/>
        <w:widowControl w:val="0"/>
        <w:spacing w:line="240" w:lineRule="auto"/>
        <w:ind w:firstLine="709"/>
        <w:jc w:val="both"/>
        <w:rPr>
          <w:rFonts w:ascii="Times New Roman" w:eastAsia="Times New Roman" w:hAnsi="Times New Roman" w:cs="Times New Roman"/>
          <w:sz w:val="28"/>
          <w:szCs w:val="28"/>
        </w:rPr>
      </w:pP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Требования к подготовке.</w:t>
      </w:r>
    </w:p>
    <w:p w:rsidR="00F0396F" w:rsidRDefault="00F0396F" w:rsidP="006E655A">
      <w:pPr>
        <w:pStyle w:val="a6"/>
        <w:numPr>
          <w:ilvl w:val="0"/>
          <w:numId w:val="8"/>
        </w:numPr>
        <w:spacing w:line="240" w:lineRule="auto"/>
        <w:ind w:firstLine="709"/>
        <w:jc w:val="both"/>
        <w:rPr>
          <w:rFonts w:ascii="Times New Roman" w:hAnsi="Times New Roman"/>
          <w:sz w:val="28"/>
          <w:szCs w:val="28"/>
        </w:rPr>
      </w:pPr>
      <w:r>
        <w:rPr>
          <w:rFonts w:ascii="Times New Roman" w:hAnsi="Times New Roman"/>
          <w:sz w:val="28"/>
          <w:szCs w:val="28"/>
        </w:rPr>
        <w:t>Помимо основного материала лекций и учебников, студент должен изучить дополнительные информационные ресурсы (специализированные статьи, мануалы к ПО, видео-</w:t>
      </w:r>
      <w:proofErr w:type="spellStart"/>
      <w:r>
        <w:rPr>
          <w:rFonts w:ascii="Times New Roman" w:hAnsi="Times New Roman"/>
          <w:sz w:val="28"/>
          <w:szCs w:val="28"/>
        </w:rPr>
        <w:t>туториалы</w:t>
      </w:r>
      <w:proofErr w:type="spellEnd"/>
      <w:r>
        <w:rPr>
          <w:rFonts w:ascii="Times New Roman" w:hAnsi="Times New Roman"/>
          <w:sz w:val="28"/>
          <w:szCs w:val="28"/>
        </w:rPr>
        <w:t>, документацию к оборудованию, примеры звуковых решений в фильмах/играх), рекомендованные преподавателем по теме занятия.</w:t>
      </w:r>
    </w:p>
    <w:p w:rsidR="00F0396F" w:rsidRDefault="00F0396F" w:rsidP="006E655A">
      <w:pPr>
        <w:pStyle w:val="a6"/>
        <w:numPr>
          <w:ilvl w:val="0"/>
          <w:numId w:val="8"/>
        </w:numPr>
        <w:spacing w:line="240" w:lineRule="auto"/>
        <w:ind w:firstLine="709"/>
        <w:jc w:val="both"/>
        <w:rPr>
          <w:rFonts w:ascii="Times New Roman" w:hAnsi="Times New Roman"/>
          <w:sz w:val="28"/>
          <w:szCs w:val="28"/>
        </w:rPr>
      </w:pPr>
      <w:r>
        <w:rPr>
          <w:rFonts w:ascii="Times New Roman" w:hAnsi="Times New Roman"/>
          <w:sz w:val="28"/>
          <w:szCs w:val="28"/>
        </w:rPr>
        <w:t>В среднем, подготовка к устному опросу по одному практическому занятию занимает от 2 до 3 часов, в зависимости от сложности темы и особенностей организации студентом своей самостоятельной работы.</w:t>
      </w:r>
    </w:p>
    <w:p w:rsidR="00F0396F" w:rsidRDefault="00F0396F" w:rsidP="006E655A">
      <w:pPr>
        <w:pStyle w:val="a6"/>
        <w:numPr>
          <w:ilvl w:val="0"/>
          <w:numId w:val="8"/>
        </w:numPr>
        <w:spacing w:line="240" w:lineRule="auto"/>
        <w:ind w:firstLine="709"/>
        <w:jc w:val="both"/>
        <w:rPr>
          <w:rFonts w:ascii="Times New Roman" w:hAnsi="Times New Roman"/>
          <w:sz w:val="28"/>
          <w:szCs w:val="28"/>
        </w:rPr>
      </w:pPr>
      <w:r>
        <w:rPr>
          <w:rFonts w:ascii="Times New Roman" w:hAnsi="Times New Roman"/>
          <w:sz w:val="28"/>
          <w:szCs w:val="28"/>
        </w:rPr>
        <w:t>Опрос предполагает устный ответ студента на один основной и несколько дополнительных (уточняющих) вопросов преподавателя.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Примерный перечень вопросов для устного опроса по дисциплине «Саунд-дизайн»:</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Основные параметры цифрового аудио (частота дискретизации, битовая глубина).</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Принципы работы и типы микрофонов (динамические, конденсаторные, ленточные). Их применение.</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Основы акустики помещения. Проблемы и методы их минимизации при записи.</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 xml:space="preserve">Понятие и методы звукозаписи </w:t>
      </w:r>
      <w:r w:rsidRPr="00275400">
        <w:rPr>
          <w:rFonts w:ascii="Times New Roman" w:hAnsi="Times New Roman"/>
          <w:sz w:val="28"/>
          <w:szCs w:val="28"/>
        </w:rPr>
        <w:t>(</w:t>
      </w:r>
      <w:r>
        <w:rPr>
          <w:rFonts w:ascii="Times New Roman" w:hAnsi="Times New Roman"/>
          <w:sz w:val="28"/>
          <w:szCs w:val="28"/>
          <w:lang w:val="en-US"/>
        </w:rPr>
        <w:t>Field</w:t>
      </w:r>
      <w:r w:rsidRPr="00275400">
        <w:rPr>
          <w:rFonts w:ascii="Times New Roman" w:hAnsi="Times New Roman"/>
          <w:sz w:val="28"/>
          <w:szCs w:val="28"/>
        </w:rPr>
        <w:t xml:space="preserve"> </w:t>
      </w:r>
      <w:r>
        <w:rPr>
          <w:rFonts w:ascii="Times New Roman" w:hAnsi="Times New Roman"/>
          <w:sz w:val="28"/>
          <w:szCs w:val="28"/>
          <w:lang w:val="en-US"/>
        </w:rPr>
        <w:t>Recording</w:t>
      </w:r>
      <w:r w:rsidRPr="00275400">
        <w:rPr>
          <w:rFonts w:ascii="Times New Roman" w:hAnsi="Times New Roman"/>
          <w:sz w:val="28"/>
          <w:szCs w:val="28"/>
        </w:rPr>
        <w:t xml:space="preserve">, </w:t>
      </w:r>
      <w:r>
        <w:rPr>
          <w:rFonts w:ascii="Times New Roman" w:hAnsi="Times New Roman"/>
          <w:sz w:val="28"/>
          <w:szCs w:val="28"/>
          <w:lang w:val="en-US"/>
        </w:rPr>
        <w:t>Foley</w:t>
      </w:r>
      <w:r w:rsidRPr="00275400">
        <w:rPr>
          <w:rFonts w:ascii="Times New Roman" w:hAnsi="Times New Roman"/>
          <w:sz w:val="28"/>
          <w:szCs w:val="28"/>
        </w:rPr>
        <w:t xml:space="preserve">, </w:t>
      </w:r>
      <w:r>
        <w:rPr>
          <w:rFonts w:ascii="Times New Roman" w:hAnsi="Times New Roman"/>
          <w:sz w:val="28"/>
          <w:szCs w:val="28"/>
        </w:rPr>
        <w:t>студийная запись).</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 xml:space="preserve">Основные виды </w:t>
      </w:r>
      <w:proofErr w:type="spellStart"/>
      <w:r>
        <w:rPr>
          <w:rFonts w:ascii="Times New Roman" w:hAnsi="Times New Roman"/>
          <w:sz w:val="28"/>
          <w:szCs w:val="28"/>
        </w:rPr>
        <w:t>аудиоэффектов</w:t>
      </w:r>
      <w:proofErr w:type="spellEnd"/>
      <w:r>
        <w:rPr>
          <w:rFonts w:ascii="Times New Roman" w:hAnsi="Times New Roman"/>
          <w:sz w:val="28"/>
          <w:szCs w:val="28"/>
        </w:rPr>
        <w:t xml:space="preserve">. Динамическая обработка (компрессор, </w:t>
      </w:r>
      <w:proofErr w:type="spellStart"/>
      <w:r>
        <w:rPr>
          <w:rFonts w:ascii="Times New Roman" w:hAnsi="Times New Roman"/>
          <w:sz w:val="28"/>
          <w:szCs w:val="28"/>
        </w:rPr>
        <w:t>лимитер</w:t>
      </w:r>
      <w:proofErr w:type="spellEnd"/>
      <w:r>
        <w:rPr>
          <w:rFonts w:ascii="Times New Roman" w:hAnsi="Times New Roman"/>
          <w:sz w:val="28"/>
          <w:szCs w:val="28"/>
        </w:rPr>
        <w:t xml:space="preserve">, </w:t>
      </w:r>
      <w:proofErr w:type="spellStart"/>
      <w:r>
        <w:rPr>
          <w:rFonts w:ascii="Times New Roman" w:hAnsi="Times New Roman"/>
          <w:sz w:val="28"/>
          <w:szCs w:val="28"/>
        </w:rPr>
        <w:t>гейт</w:t>
      </w:r>
      <w:proofErr w:type="spellEnd"/>
      <w:r>
        <w:rPr>
          <w:rFonts w:ascii="Times New Roman" w:hAnsi="Times New Roman"/>
          <w:sz w:val="28"/>
          <w:szCs w:val="28"/>
        </w:rPr>
        <w:t>/экспандер).</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 xml:space="preserve">Основные виды </w:t>
      </w:r>
      <w:proofErr w:type="spellStart"/>
      <w:r>
        <w:rPr>
          <w:rFonts w:ascii="Times New Roman" w:hAnsi="Times New Roman"/>
          <w:sz w:val="28"/>
          <w:szCs w:val="28"/>
        </w:rPr>
        <w:t>аудиоэффектов</w:t>
      </w:r>
      <w:proofErr w:type="spellEnd"/>
      <w:r>
        <w:rPr>
          <w:rFonts w:ascii="Times New Roman" w:hAnsi="Times New Roman"/>
          <w:sz w:val="28"/>
          <w:szCs w:val="28"/>
        </w:rPr>
        <w:t>. Частотная обработка (эквалайзер, фильтры).</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 xml:space="preserve">Основные виды </w:t>
      </w:r>
      <w:proofErr w:type="spellStart"/>
      <w:r>
        <w:rPr>
          <w:rFonts w:ascii="Times New Roman" w:hAnsi="Times New Roman"/>
          <w:sz w:val="28"/>
          <w:szCs w:val="28"/>
        </w:rPr>
        <w:t>аудиоэффектов</w:t>
      </w:r>
      <w:proofErr w:type="spellEnd"/>
      <w:r>
        <w:rPr>
          <w:rFonts w:ascii="Times New Roman" w:hAnsi="Times New Roman"/>
          <w:sz w:val="28"/>
          <w:szCs w:val="28"/>
        </w:rPr>
        <w:t xml:space="preserve">. Пространственная обработка (реверберация, задержка, </w:t>
      </w:r>
      <w:proofErr w:type="spellStart"/>
      <w:r>
        <w:rPr>
          <w:rFonts w:ascii="Times New Roman" w:hAnsi="Times New Roman"/>
          <w:sz w:val="28"/>
          <w:szCs w:val="28"/>
        </w:rPr>
        <w:t>дилей</w:t>
      </w:r>
      <w:proofErr w:type="spellEnd"/>
      <w:r>
        <w:rPr>
          <w:rFonts w:ascii="Times New Roman" w:hAnsi="Times New Roman"/>
          <w:sz w:val="28"/>
          <w:szCs w:val="28"/>
        </w:rPr>
        <w:t xml:space="preserve">, </w:t>
      </w:r>
      <w:proofErr w:type="spellStart"/>
      <w:r>
        <w:rPr>
          <w:rFonts w:ascii="Times New Roman" w:hAnsi="Times New Roman"/>
          <w:sz w:val="28"/>
          <w:szCs w:val="28"/>
        </w:rPr>
        <w:t>хорус</w:t>
      </w:r>
      <w:proofErr w:type="spellEnd"/>
      <w:r>
        <w:rPr>
          <w:rFonts w:ascii="Times New Roman" w:hAnsi="Times New Roman"/>
          <w:sz w:val="28"/>
          <w:szCs w:val="28"/>
        </w:rPr>
        <w:t xml:space="preserve">, </w:t>
      </w:r>
      <w:proofErr w:type="spellStart"/>
      <w:r>
        <w:rPr>
          <w:rFonts w:ascii="Times New Roman" w:hAnsi="Times New Roman"/>
          <w:sz w:val="28"/>
          <w:szCs w:val="28"/>
        </w:rPr>
        <w:t>фленджер</w:t>
      </w:r>
      <w:proofErr w:type="spellEnd"/>
      <w:r>
        <w:rPr>
          <w:rFonts w:ascii="Times New Roman" w:hAnsi="Times New Roman"/>
          <w:sz w:val="28"/>
          <w:szCs w:val="28"/>
        </w:rPr>
        <w:t>).</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 xml:space="preserve">Основные виды </w:t>
      </w:r>
      <w:proofErr w:type="spellStart"/>
      <w:r>
        <w:rPr>
          <w:rFonts w:ascii="Times New Roman" w:hAnsi="Times New Roman"/>
          <w:sz w:val="28"/>
          <w:szCs w:val="28"/>
        </w:rPr>
        <w:t>аудиоэффектов</w:t>
      </w:r>
      <w:proofErr w:type="spellEnd"/>
      <w:r>
        <w:rPr>
          <w:rFonts w:ascii="Times New Roman" w:hAnsi="Times New Roman"/>
          <w:sz w:val="28"/>
          <w:szCs w:val="28"/>
        </w:rPr>
        <w:t xml:space="preserve">. Модуляционные эффекты (вибрато, тремоло, </w:t>
      </w:r>
      <w:proofErr w:type="spellStart"/>
      <w:r>
        <w:rPr>
          <w:rFonts w:ascii="Times New Roman" w:hAnsi="Times New Roman"/>
          <w:sz w:val="28"/>
          <w:szCs w:val="28"/>
        </w:rPr>
        <w:t>фэйзер</w:t>
      </w:r>
      <w:proofErr w:type="spellEnd"/>
      <w:r>
        <w:rPr>
          <w:rFonts w:ascii="Times New Roman" w:hAnsi="Times New Roman"/>
          <w:sz w:val="28"/>
          <w:szCs w:val="28"/>
        </w:rPr>
        <w:t>).</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Принципы работы синтезаторов (аддитивный, субтрактивный, FM, гранулярный синтез).</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Создание и обработка звуковых эффектов (SFX).</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 xml:space="preserve">Создание и обработка фоновых атмосфер </w:t>
      </w:r>
      <w:r>
        <w:rPr>
          <w:rFonts w:ascii="Times New Roman" w:hAnsi="Times New Roman"/>
          <w:sz w:val="28"/>
          <w:szCs w:val="28"/>
          <w:lang w:val="it-IT"/>
        </w:rPr>
        <w:t xml:space="preserve">(Ambience) </w:t>
      </w:r>
      <w:r>
        <w:rPr>
          <w:rFonts w:ascii="Times New Roman" w:hAnsi="Times New Roman"/>
          <w:sz w:val="28"/>
          <w:szCs w:val="28"/>
        </w:rPr>
        <w:t xml:space="preserve">и звуковых ландшафтов </w:t>
      </w:r>
      <w:r w:rsidRPr="00275400">
        <w:rPr>
          <w:rFonts w:ascii="Times New Roman" w:hAnsi="Times New Roman"/>
          <w:sz w:val="28"/>
          <w:szCs w:val="28"/>
        </w:rPr>
        <w:t>(</w:t>
      </w:r>
      <w:r>
        <w:rPr>
          <w:rFonts w:ascii="Times New Roman" w:hAnsi="Times New Roman"/>
          <w:sz w:val="28"/>
          <w:szCs w:val="28"/>
          <w:lang w:val="en-US"/>
        </w:rPr>
        <w:t>Soundscapes</w:t>
      </w:r>
      <w:r w:rsidRPr="00275400">
        <w:rPr>
          <w:rFonts w:ascii="Times New Roman" w:hAnsi="Times New Roman"/>
          <w:sz w:val="28"/>
          <w:szCs w:val="28"/>
        </w:rPr>
        <w:t>).</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Звуковая драматургия: функции звука в кино, анимации, играх.</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Особенности саунд-дизайна для кино и анимации.</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Особенности саунд-дизайна для видеоигр (интерактивность, адаптивный звук).</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Основы сведения (микширования) многодорожечного проекта.</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 xml:space="preserve">Работа с диалогом: очистка, редактирование, синхронизация </w:t>
      </w:r>
      <w:r>
        <w:rPr>
          <w:rFonts w:ascii="Times New Roman" w:hAnsi="Times New Roman"/>
          <w:sz w:val="28"/>
          <w:szCs w:val="28"/>
          <w:lang w:val="da-DK"/>
        </w:rPr>
        <w:t xml:space="preserve">(ADR), </w:t>
      </w:r>
      <w:r>
        <w:rPr>
          <w:rFonts w:ascii="Times New Roman" w:hAnsi="Times New Roman"/>
          <w:sz w:val="28"/>
          <w:szCs w:val="28"/>
        </w:rPr>
        <w:t>сведение.</w:t>
      </w:r>
    </w:p>
    <w:p w:rsidR="00F0396F" w:rsidRDefault="00F0396F" w:rsidP="006E655A">
      <w:pPr>
        <w:pStyle w:val="a6"/>
        <w:numPr>
          <w:ilvl w:val="0"/>
          <w:numId w:val="10"/>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Pr>
          <w:rFonts w:ascii="Times New Roman" w:hAnsi="Times New Roman"/>
          <w:sz w:val="28"/>
          <w:szCs w:val="28"/>
        </w:rPr>
        <w:t xml:space="preserve">Основы </w:t>
      </w:r>
      <w:proofErr w:type="spellStart"/>
      <w:r>
        <w:rPr>
          <w:rFonts w:ascii="Times New Roman" w:hAnsi="Times New Roman"/>
          <w:sz w:val="28"/>
          <w:szCs w:val="28"/>
        </w:rPr>
        <w:t>мастеринга</w:t>
      </w:r>
      <w:proofErr w:type="spellEnd"/>
      <w:r>
        <w:rPr>
          <w:rFonts w:ascii="Times New Roman" w:hAnsi="Times New Roman"/>
          <w:sz w:val="28"/>
          <w:szCs w:val="28"/>
        </w:rPr>
        <w:t xml:space="preserve"> для различных медиа.</w:t>
      </w:r>
    </w:p>
    <w:p w:rsidR="00F0396F" w:rsidRDefault="00F0396F" w:rsidP="006E655A">
      <w:pPr>
        <w:pStyle w:val="a6"/>
        <w:numPr>
          <w:ilvl w:val="0"/>
          <w:numId w:val="10"/>
        </w:numPr>
        <w:spacing w:line="240" w:lineRule="auto"/>
        <w:ind w:firstLine="709"/>
        <w:jc w:val="both"/>
        <w:rPr>
          <w:rFonts w:ascii="Times New Roman" w:hAnsi="Times New Roman"/>
          <w:sz w:val="28"/>
          <w:szCs w:val="28"/>
        </w:rPr>
      </w:pPr>
      <w:r>
        <w:rPr>
          <w:rFonts w:ascii="Times New Roman" w:hAnsi="Times New Roman"/>
          <w:sz w:val="28"/>
          <w:szCs w:val="28"/>
        </w:rPr>
        <w:t>Работа в основных DAW (напр</w:t>
      </w:r>
      <w:r w:rsidRPr="00275400">
        <w:rPr>
          <w:rFonts w:ascii="Times New Roman" w:hAnsi="Times New Roman"/>
          <w:sz w:val="28"/>
          <w:szCs w:val="28"/>
        </w:rPr>
        <w:t xml:space="preserve">., </w:t>
      </w:r>
      <w:r>
        <w:rPr>
          <w:rFonts w:ascii="Times New Roman" w:hAnsi="Times New Roman"/>
          <w:sz w:val="28"/>
          <w:szCs w:val="28"/>
          <w:lang w:val="en-US"/>
        </w:rPr>
        <w:t>Pro</w:t>
      </w:r>
      <w:r w:rsidRPr="00275400">
        <w:rPr>
          <w:rFonts w:ascii="Times New Roman" w:hAnsi="Times New Roman"/>
          <w:sz w:val="28"/>
          <w:szCs w:val="28"/>
        </w:rPr>
        <w:t xml:space="preserve"> </w:t>
      </w:r>
      <w:r>
        <w:rPr>
          <w:rFonts w:ascii="Times New Roman" w:hAnsi="Times New Roman"/>
          <w:sz w:val="28"/>
          <w:szCs w:val="28"/>
          <w:lang w:val="en-US"/>
        </w:rPr>
        <w:t>Tools</w:t>
      </w:r>
      <w:r w:rsidRPr="00275400">
        <w:rPr>
          <w:rFonts w:ascii="Times New Roman" w:hAnsi="Times New Roman"/>
          <w:sz w:val="28"/>
          <w:szCs w:val="28"/>
        </w:rPr>
        <w:t xml:space="preserve">, </w:t>
      </w:r>
      <w:r>
        <w:rPr>
          <w:rFonts w:ascii="Times New Roman" w:hAnsi="Times New Roman"/>
          <w:sz w:val="28"/>
          <w:szCs w:val="28"/>
          <w:lang w:val="en-US"/>
        </w:rPr>
        <w:t>Reaper</w:t>
      </w:r>
      <w:r w:rsidRPr="00275400">
        <w:rPr>
          <w:rFonts w:ascii="Times New Roman" w:hAnsi="Times New Roman"/>
          <w:sz w:val="28"/>
          <w:szCs w:val="28"/>
        </w:rPr>
        <w:t xml:space="preserve">, </w:t>
      </w:r>
      <w:r>
        <w:rPr>
          <w:rFonts w:ascii="Times New Roman" w:hAnsi="Times New Roman"/>
          <w:sz w:val="28"/>
          <w:szCs w:val="28"/>
          <w:lang w:val="en-US"/>
        </w:rPr>
        <w:t>Logic</w:t>
      </w:r>
      <w:r w:rsidRPr="00275400">
        <w:rPr>
          <w:rFonts w:ascii="Times New Roman" w:hAnsi="Times New Roman"/>
          <w:sz w:val="28"/>
          <w:szCs w:val="28"/>
        </w:rPr>
        <w:t xml:space="preserve"> </w:t>
      </w:r>
      <w:r>
        <w:rPr>
          <w:rFonts w:ascii="Times New Roman" w:hAnsi="Times New Roman"/>
          <w:sz w:val="28"/>
          <w:szCs w:val="28"/>
          <w:lang w:val="en-US"/>
        </w:rPr>
        <w:t>Pro</w:t>
      </w:r>
      <w:r w:rsidRPr="00275400">
        <w:rPr>
          <w:rFonts w:ascii="Times New Roman" w:hAnsi="Times New Roman"/>
          <w:sz w:val="28"/>
          <w:szCs w:val="28"/>
        </w:rPr>
        <w:t xml:space="preserve">, </w:t>
      </w:r>
      <w:proofErr w:type="spellStart"/>
      <w:r>
        <w:rPr>
          <w:rFonts w:ascii="Times New Roman" w:hAnsi="Times New Roman"/>
          <w:sz w:val="28"/>
          <w:szCs w:val="28"/>
          <w:lang w:val="en-US"/>
        </w:rPr>
        <w:t>Ableton</w:t>
      </w:r>
      <w:proofErr w:type="spellEnd"/>
      <w:r w:rsidRPr="00275400">
        <w:rPr>
          <w:rFonts w:ascii="Times New Roman" w:hAnsi="Times New Roman"/>
          <w:sz w:val="28"/>
          <w:szCs w:val="28"/>
        </w:rPr>
        <w:t xml:space="preserve"> </w:t>
      </w:r>
      <w:r>
        <w:rPr>
          <w:rFonts w:ascii="Times New Roman" w:hAnsi="Times New Roman"/>
          <w:sz w:val="28"/>
          <w:szCs w:val="28"/>
          <w:lang w:val="en-US"/>
        </w:rPr>
        <w:t>Live</w:t>
      </w:r>
      <w:r w:rsidRPr="00275400">
        <w:rPr>
          <w:rFonts w:ascii="Times New Roman" w:hAnsi="Times New Roman"/>
          <w:sz w:val="28"/>
          <w:szCs w:val="28"/>
        </w:rPr>
        <w:t xml:space="preserve">) </w:t>
      </w:r>
      <w:r>
        <w:rPr>
          <w:rFonts w:ascii="Times New Roman" w:hAnsi="Times New Roman"/>
          <w:sz w:val="28"/>
          <w:szCs w:val="28"/>
        </w:rPr>
        <w:t>и с плагинами для саунд-дизайна.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proofErr w:type="spellStart"/>
      <w:r>
        <w:rPr>
          <w:rFonts w:ascii="Times New Roman" w:hAnsi="Times New Roman"/>
          <w:sz w:val="28"/>
          <w:szCs w:val="28"/>
        </w:rPr>
        <w:t>Практикоориентированные</w:t>
      </w:r>
      <w:proofErr w:type="spellEnd"/>
      <w:r>
        <w:rPr>
          <w:rFonts w:ascii="Times New Roman" w:hAnsi="Times New Roman"/>
          <w:sz w:val="28"/>
          <w:szCs w:val="28"/>
        </w:rPr>
        <w:t xml:space="preserve"> задачи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Одним из видов практических заданий являются </w:t>
      </w:r>
      <w:proofErr w:type="spellStart"/>
      <w:r>
        <w:rPr>
          <w:rFonts w:ascii="Times New Roman" w:hAnsi="Times New Roman"/>
          <w:sz w:val="28"/>
          <w:szCs w:val="28"/>
        </w:rPr>
        <w:t>практикоориентированные</w:t>
      </w:r>
      <w:proofErr w:type="spellEnd"/>
      <w:r>
        <w:rPr>
          <w:rFonts w:ascii="Times New Roman" w:hAnsi="Times New Roman"/>
          <w:sz w:val="28"/>
          <w:szCs w:val="28"/>
        </w:rPr>
        <w:t xml:space="preserve"> задачи. Эти задачи требуют от обучающегося анализа конкретной звуковой ситуации или проблемы в медиа-проекте для нахождения творческого и технического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Цель выполнения </w:t>
      </w:r>
      <w:proofErr w:type="spellStart"/>
      <w:r>
        <w:rPr>
          <w:rFonts w:ascii="Times New Roman" w:hAnsi="Times New Roman"/>
          <w:sz w:val="28"/>
          <w:szCs w:val="28"/>
        </w:rPr>
        <w:t>практикоориентированных</w:t>
      </w:r>
      <w:proofErr w:type="spellEnd"/>
      <w:r>
        <w:rPr>
          <w:rFonts w:ascii="Times New Roman" w:hAnsi="Times New Roman"/>
          <w:sz w:val="28"/>
          <w:szCs w:val="28"/>
        </w:rPr>
        <w:t xml:space="preserve"> задач — оценить способность студента или группы анализировать звуковой контекст, интерпретировать требования и решать звукорежиссерские/дизайнерские проблемы. Такой подход охватывает следующие аспекты:</w:t>
      </w:r>
    </w:p>
    <w:p w:rsidR="00F0396F" w:rsidRDefault="00F0396F" w:rsidP="006E655A">
      <w:pPr>
        <w:pStyle w:val="a6"/>
        <w:numPr>
          <w:ilvl w:val="0"/>
          <w:numId w:val="12"/>
        </w:numPr>
        <w:spacing w:line="240" w:lineRule="auto"/>
        <w:ind w:firstLine="709"/>
        <w:jc w:val="both"/>
        <w:rPr>
          <w:rFonts w:ascii="Times New Roman" w:hAnsi="Times New Roman"/>
          <w:sz w:val="28"/>
          <w:szCs w:val="28"/>
        </w:rPr>
      </w:pPr>
      <w:r>
        <w:rPr>
          <w:rFonts w:ascii="Times New Roman" w:hAnsi="Times New Roman"/>
          <w:sz w:val="28"/>
          <w:szCs w:val="28"/>
        </w:rPr>
        <w:t>Анализ ситуации, предполагающий понимание звукового контекста задачи (жанр, эмоция, технические ограничения) и выявление ключевых проблем (например, частотный конфликт, плохая разборчивость диалога, необходимость создать уникальный звук).</w:t>
      </w:r>
    </w:p>
    <w:p w:rsidR="00F0396F" w:rsidRDefault="00F0396F" w:rsidP="006E655A">
      <w:pPr>
        <w:pStyle w:val="a6"/>
        <w:numPr>
          <w:ilvl w:val="0"/>
          <w:numId w:val="12"/>
        </w:numPr>
        <w:spacing w:line="240" w:lineRule="auto"/>
        <w:ind w:firstLine="709"/>
        <w:jc w:val="both"/>
        <w:rPr>
          <w:rFonts w:ascii="Times New Roman" w:hAnsi="Times New Roman"/>
          <w:sz w:val="28"/>
          <w:szCs w:val="28"/>
        </w:rPr>
      </w:pPr>
      <w:r>
        <w:rPr>
          <w:rFonts w:ascii="Times New Roman" w:hAnsi="Times New Roman"/>
          <w:sz w:val="28"/>
          <w:szCs w:val="28"/>
        </w:rPr>
        <w:t>Принятие решений, в ходе которого оцениваются различные варианты звукового решения (методы записи, синтеза, обработки), их преимущества, недостатки и художественная уместность.</w:t>
      </w:r>
    </w:p>
    <w:p w:rsidR="00F0396F" w:rsidRDefault="00F0396F" w:rsidP="006E655A">
      <w:pPr>
        <w:pStyle w:val="a6"/>
        <w:numPr>
          <w:ilvl w:val="0"/>
          <w:numId w:val="12"/>
        </w:numPr>
        <w:spacing w:line="240" w:lineRule="auto"/>
        <w:ind w:firstLine="709"/>
        <w:jc w:val="both"/>
        <w:rPr>
          <w:rFonts w:ascii="Times New Roman" w:hAnsi="Times New Roman"/>
          <w:sz w:val="28"/>
          <w:szCs w:val="28"/>
        </w:rPr>
      </w:pPr>
      <w:r>
        <w:rPr>
          <w:rFonts w:ascii="Times New Roman" w:hAnsi="Times New Roman"/>
          <w:sz w:val="28"/>
          <w:szCs w:val="28"/>
        </w:rPr>
        <w:t xml:space="preserve">Применение теоретических знаний по акустике, </w:t>
      </w:r>
      <w:proofErr w:type="spellStart"/>
      <w:r>
        <w:rPr>
          <w:rFonts w:ascii="Times New Roman" w:hAnsi="Times New Roman"/>
          <w:sz w:val="28"/>
          <w:szCs w:val="28"/>
        </w:rPr>
        <w:t>психоакустике</w:t>
      </w:r>
      <w:proofErr w:type="spellEnd"/>
      <w:r>
        <w:rPr>
          <w:rFonts w:ascii="Times New Roman" w:hAnsi="Times New Roman"/>
          <w:sz w:val="28"/>
          <w:szCs w:val="28"/>
        </w:rPr>
        <w:t>, технологии записи/обработки и навыков работы в DAW для практического решения проблемы.</w:t>
      </w:r>
    </w:p>
    <w:p w:rsidR="00F0396F" w:rsidRDefault="00F0396F" w:rsidP="006E655A">
      <w:pPr>
        <w:pStyle w:val="a6"/>
        <w:numPr>
          <w:ilvl w:val="0"/>
          <w:numId w:val="12"/>
        </w:numPr>
        <w:spacing w:line="240" w:lineRule="auto"/>
        <w:ind w:firstLine="709"/>
        <w:jc w:val="both"/>
        <w:rPr>
          <w:rFonts w:ascii="Times New Roman" w:hAnsi="Times New Roman"/>
          <w:sz w:val="28"/>
          <w:szCs w:val="28"/>
        </w:rPr>
      </w:pPr>
      <w:r>
        <w:rPr>
          <w:rFonts w:ascii="Times New Roman" w:hAnsi="Times New Roman"/>
          <w:sz w:val="28"/>
          <w:szCs w:val="28"/>
        </w:rPr>
        <w:t>Критическое мышление, проявляющееся в способности к логическому обоснованию выбора техник и технологий, аргументации своего звукового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Процесс подготовки к выполнению </w:t>
      </w:r>
      <w:proofErr w:type="spellStart"/>
      <w:r>
        <w:rPr>
          <w:rFonts w:ascii="Times New Roman" w:hAnsi="Times New Roman"/>
          <w:sz w:val="28"/>
          <w:szCs w:val="28"/>
        </w:rPr>
        <w:t>практикоориентированных</w:t>
      </w:r>
      <w:proofErr w:type="spellEnd"/>
      <w:r>
        <w:rPr>
          <w:rFonts w:ascii="Times New Roman" w:hAnsi="Times New Roman"/>
          <w:sz w:val="28"/>
          <w:szCs w:val="28"/>
        </w:rPr>
        <w:t xml:space="preserve"> задач условно делится на этапы:</w:t>
      </w:r>
      <w:r>
        <w:rPr>
          <w:rFonts w:ascii="Times New Roman" w:eastAsia="Times New Roman" w:hAnsi="Times New Roman" w:cs="Times New Roman"/>
          <w:sz w:val="28"/>
          <w:szCs w:val="28"/>
        </w:rPr>
        <w:br/>
      </w:r>
      <w:r>
        <w:rPr>
          <w:rFonts w:ascii="Times New Roman" w:hAnsi="Times New Roman"/>
          <w:sz w:val="28"/>
          <w:szCs w:val="28"/>
        </w:rPr>
        <w:t xml:space="preserve"> а) Изучение содержания задачи — тщательное понимание звуковой проблемы или задачи (решение невозможно без уяснения ее содержания и контекста).</w:t>
      </w:r>
      <w:r>
        <w:rPr>
          <w:rFonts w:ascii="Times New Roman" w:eastAsia="Times New Roman" w:hAnsi="Times New Roman" w:cs="Times New Roman"/>
          <w:sz w:val="28"/>
          <w:szCs w:val="28"/>
        </w:rPr>
        <w:br/>
      </w:r>
      <w:r>
        <w:rPr>
          <w:rFonts w:ascii="Times New Roman" w:hAnsi="Times New Roman"/>
          <w:sz w:val="28"/>
          <w:szCs w:val="28"/>
        </w:rPr>
        <w:t xml:space="preserve"> б) Анализ медиа-материала (если применимо) — просмотр видеофрагмента, анализ игровой механики или описания сцены для понимания визуального и </w:t>
      </w:r>
      <w:proofErr w:type="spellStart"/>
      <w:r>
        <w:rPr>
          <w:rFonts w:ascii="Times New Roman" w:hAnsi="Times New Roman"/>
          <w:sz w:val="28"/>
          <w:szCs w:val="28"/>
        </w:rPr>
        <w:t>нарративного</w:t>
      </w:r>
      <w:proofErr w:type="spellEnd"/>
      <w:r>
        <w:rPr>
          <w:rFonts w:ascii="Times New Roman" w:hAnsi="Times New Roman"/>
          <w:sz w:val="28"/>
          <w:szCs w:val="28"/>
        </w:rPr>
        <w:t xml:space="preserve"> контекста.</w:t>
      </w:r>
      <w:r>
        <w:rPr>
          <w:rFonts w:ascii="Times New Roman" w:eastAsia="Times New Roman" w:hAnsi="Times New Roman" w:cs="Times New Roman"/>
          <w:sz w:val="28"/>
          <w:szCs w:val="28"/>
        </w:rPr>
        <w:br/>
      </w:r>
      <w:r>
        <w:rPr>
          <w:rFonts w:ascii="Times New Roman" w:hAnsi="Times New Roman"/>
          <w:sz w:val="28"/>
          <w:szCs w:val="28"/>
        </w:rPr>
        <w:t xml:space="preserve"> в) Изучение теоретической базы — повторение соответствующих разделов лекций, учебников, конспектов по связанным технологиям (запись, синтез, обработка, сведение).</w:t>
      </w:r>
      <w:r>
        <w:rPr>
          <w:rFonts w:ascii="Times New Roman" w:eastAsia="Times New Roman" w:hAnsi="Times New Roman" w:cs="Times New Roman"/>
          <w:sz w:val="28"/>
          <w:szCs w:val="28"/>
        </w:rPr>
        <w:br/>
      </w:r>
      <w:r>
        <w:rPr>
          <w:rFonts w:ascii="Times New Roman" w:hAnsi="Times New Roman"/>
          <w:sz w:val="28"/>
          <w:szCs w:val="28"/>
        </w:rPr>
        <w:t xml:space="preserve"> г) Подбор и изучение дополнительных ресурсов — поиск мануалов к ПО/оборудованию, статей, видео-</w:t>
      </w:r>
      <w:proofErr w:type="spellStart"/>
      <w:r>
        <w:rPr>
          <w:rFonts w:ascii="Times New Roman" w:hAnsi="Times New Roman"/>
          <w:sz w:val="28"/>
          <w:szCs w:val="28"/>
        </w:rPr>
        <w:t>туториалов</w:t>
      </w:r>
      <w:proofErr w:type="spellEnd"/>
      <w:r>
        <w:rPr>
          <w:rFonts w:ascii="Times New Roman" w:hAnsi="Times New Roman"/>
          <w:sz w:val="28"/>
          <w:szCs w:val="28"/>
        </w:rPr>
        <w:t>, примеров профессиональных решений.</w:t>
      </w:r>
      <w:r>
        <w:rPr>
          <w:rFonts w:ascii="Times New Roman" w:eastAsia="Times New Roman" w:hAnsi="Times New Roman" w:cs="Times New Roman"/>
          <w:sz w:val="28"/>
          <w:szCs w:val="28"/>
        </w:rPr>
        <w:br/>
      </w:r>
      <w:r>
        <w:rPr>
          <w:rFonts w:ascii="Times New Roman" w:hAnsi="Times New Roman"/>
          <w:sz w:val="28"/>
          <w:szCs w:val="28"/>
        </w:rPr>
        <w:t xml:space="preserve"> д) Аналитический разбор задачи — определение возможных подходов к решению через призму имеющихся знаний, технологий и творческих возможностей.</w:t>
      </w:r>
      <w:r>
        <w:rPr>
          <w:rFonts w:ascii="Times New Roman" w:eastAsia="Times New Roman" w:hAnsi="Times New Roman" w:cs="Times New Roman"/>
          <w:sz w:val="28"/>
          <w:szCs w:val="28"/>
        </w:rPr>
        <w:br/>
      </w:r>
      <w:r>
        <w:rPr>
          <w:rFonts w:ascii="Times New Roman" w:hAnsi="Times New Roman"/>
          <w:sz w:val="28"/>
          <w:szCs w:val="28"/>
        </w:rPr>
        <w:t xml:space="preserve"> е) Определение собственной позиции и плана действий — выбор оптимального метода решения и формулировка аргументов в его пользу.</w:t>
      </w:r>
      <w:r>
        <w:rPr>
          <w:rFonts w:ascii="Times New Roman" w:eastAsia="Times New Roman" w:hAnsi="Times New Roman" w:cs="Times New Roman"/>
          <w:sz w:val="28"/>
          <w:szCs w:val="28"/>
        </w:rPr>
        <w:br/>
      </w:r>
      <w:r>
        <w:rPr>
          <w:rFonts w:ascii="Times New Roman" w:hAnsi="Times New Roman"/>
          <w:sz w:val="28"/>
          <w:szCs w:val="28"/>
        </w:rPr>
        <w:t xml:space="preserve"> ж) Выполнение задачи — практическая реализация решения в DAW или на оборудовании.</w:t>
      </w:r>
      <w:r>
        <w:rPr>
          <w:rFonts w:ascii="Times New Roman" w:eastAsia="Times New Roman" w:hAnsi="Times New Roman" w:cs="Times New Roman"/>
          <w:sz w:val="28"/>
          <w:szCs w:val="28"/>
        </w:rPr>
        <w:br/>
      </w:r>
      <w:r>
        <w:rPr>
          <w:rFonts w:ascii="Times New Roman" w:hAnsi="Times New Roman"/>
          <w:sz w:val="28"/>
          <w:szCs w:val="28"/>
        </w:rPr>
        <w:lastRenderedPageBreak/>
        <w:t xml:space="preserve"> з) Оформление и представление результата — подготовка аудиофайла(</w:t>
      </w:r>
      <w:proofErr w:type="spellStart"/>
      <w:r>
        <w:rPr>
          <w:rFonts w:ascii="Times New Roman" w:hAnsi="Times New Roman"/>
          <w:sz w:val="28"/>
          <w:szCs w:val="28"/>
        </w:rPr>
        <w:t>ов</w:t>
      </w:r>
      <w:proofErr w:type="spellEnd"/>
      <w:r>
        <w:rPr>
          <w:rFonts w:ascii="Times New Roman" w:hAnsi="Times New Roman"/>
          <w:sz w:val="28"/>
          <w:szCs w:val="28"/>
        </w:rPr>
        <w:t>) и устное обоснование принятых решений.</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Максимальное количество баллов за решение одной </w:t>
      </w:r>
      <w:proofErr w:type="spellStart"/>
      <w:r>
        <w:rPr>
          <w:rFonts w:ascii="Times New Roman" w:hAnsi="Times New Roman"/>
          <w:sz w:val="28"/>
          <w:szCs w:val="28"/>
        </w:rPr>
        <w:t>практикоориентированной</w:t>
      </w:r>
      <w:proofErr w:type="spellEnd"/>
      <w:r>
        <w:rPr>
          <w:rFonts w:ascii="Times New Roman" w:hAnsi="Times New Roman"/>
          <w:sz w:val="28"/>
          <w:szCs w:val="28"/>
        </w:rPr>
        <w:t xml:space="preserve"> задачи составляет 5 баллов.</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Критерии оценки решения </w:t>
      </w:r>
      <w:proofErr w:type="spellStart"/>
      <w:r>
        <w:rPr>
          <w:rFonts w:ascii="Times New Roman" w:hAnsi="Times New Roman"/>
          <w:sz w:val="28"/>
          <w:szCs w:val="28"/>
        </w:rPr>
        <w:t>практикоориентированных</w:t>
      </w:r>
      <w:proofErr w:type="spellEnd"/>
      <w:r>
        <w:rPr>
          <w:rFonts w:ascii="Times New Roman" w:hAnsi="Times New Roman"/>
          <w:sz w:val="28"/>
          <w:szCs w:val="28"/>
        </w:rPr>
        <w:t xml:space="preserve"> задач</w:t>
      </w:r>
    </w:p>
    <w:tbl>
      <w:tblPr>
        <w:tblStyle w:val="TableNormal"/>
        <w:tblW w:w="72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515"/>
        <w:gridCol w:w="5715"/>
      </w:tblGrid>
      <w:tr w:rsidR="00F0396F" w:rsidTr="00F0396F">
        <w:tblPrEx>
          <w:tblCellMar>
            <w:top w:w="0" w:type="dxa"/>
            <w:left w:w="0" w:type="dxa"/>
            <w:bottom w:w="0" w:type="dxa"/>
            <w:right w:w="0" w:type="dxa"/>
          </w:tblCellMar>
        </w:tblPrEx>
        <w:trPr>
          <w:trHeight w:val="320"/>
        </w:trPr>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5"/>
                <w:szCs w:val="15"/>
              </w:rPr>
              <w:t>Баллы</w:t>
            </w:r>
          </w:p>
        </w:tc>
        <w:tc>
          <w:tcPr>
            <w:tcW w:w="57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5"/>
                <w:szCs w:val="15"/>
              </w:rPr>
              <w:t>Критерии оценки</w:t>
            </w:r>
          </w:p>
        </w:tc>
      </w:tr>
      <w:tr w:rsidR="00F0396F" w:rsidTr="00F0396F">
        <w:tblPrEx>
          <w:tblCellMar>
            <w:top w:w="0" w:type="dxa"/>
            <w:left w:w="0" w:type="dxa"/>
            <w:bottom w:w="0" w:type="dxa"/>
            <w:right w:w="0" w:type="dxa"/>
          </w:tblCellMar>
        </w:tblPrEx>
        <w:trPr>
          <w:trHeight w:val="1837"/>
        </w:trPr>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5"/>
                <w:szCs w:val="15"/>
              </w:rPr>
              <w:t>5-4 балла</w:t>
            </w:r>
          </w:p>
        </w:tc>
        <w:tc>
          <w:tcPr>
            <w:tcW w:w="57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5"/>
                <w:szCs w:val="15"/>
              </w:rPr>
              <w:t>Студент проводит комплексную оценку предложенной звуковой ситуации, выбирая эффективные и художественно обоснованные методы решения (запись, синтез, обработка, сведение). Это демонстрирует глубокое понимание теории и практики саунд-дизайна. Практические манипуляции в DAW/со звуком выполняются последовательно и уверенно, студент способен оценить их эффективность и результат. Решения принимаются как в стандартных, так и в нестандартных творческих/технических ситуациях. Информационно-коммуникационные технологии (специализированные ресурсы, ПО) активно используются для поиска информации и решения задачи. Решение технически грамотно и творчески убедительно.</w:t>
            </w:r>
          </w:p>
        </w:tc>
      </w:tr>
      <w:tr w:rsidR="00F0396F" w:rsidRPr="00275400" w:rsidTr="00F0396F">
        <w:tblPrEx>
          <w:tblCellMar>
            <w:top w:w="0" w:type="dxa"/>
            <w:left w:w="0" w:type="dxa"/>
            <w:bottom w:w="0" w:type="dxa"/>
            <w:right w:w="0" w:type="dxa"/>
          </w:tblCellMar>
        </w:tblPrEx>
        <w:trPr>
          <w:trHeight w:val="1837"/>
        </w:trPr>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5"/>
                <w:szCs w:val="15"/>
              </w:rPr>
              <w:t>3-2 балла</w:t>
            </w:r>
          </w:p>
        </w:tc>
        <w:tc>
          <w:tcPr>
            <w:tcW w:w="57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5"/>
                <w:szCs w:val="15"/>
              </w:rPr>
              <w:t>Студент проводит оценку предложенной ситуации, выбирая типовые методы решения и логически обосновывая их с опорой на теорию. Однако может потребоваться дополнительный комментарий или подсказка преподавателя для оптимизации или коррекции. Практические манипуляции выполняются последовательно, но возможны небольшие затруднения или неоптимальные решения. Оценка результата проводится с помощью преподавателя. Решения принимаются в стандартных ситуациях. Осуществляется поиск и использование информации. Решение технически приемлемо, но может не обладать выраженной художественной выразительностью или содержать мелкие ошибки.</w:t>
            </w:r>
          </w:p>
        </w:tc>
      </w:tr>
      <w:tr w:rsidR="00F0396F" w:rsidRPr="00275400" w:rsidTr="00F0396F">
        <w:tblPrEx>
          <w:tblCellMar>
            <w:top w:w="0" w:type="dxa"/>
            <w:left w:w="0" w:type="dxa"/>
            <w:bottom w:w="0" w:type="dxa"/>
            <w:right w:w="0" w:type="dxa"/>
          </w:tblCellMar>
        </w:tblPrEx>
        <w:trPr>
          <w:trHeight w:val="1425"/>
        </w:trPr>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5"/>
                <w:szCs w:val="15"/>
              </w:rPr>
              <w:t>1 балл</w:t>
            </w:r>
          </w:p>
        </w:tc>
        <w:tc>
          <w:tcPr>
            <w:tcW w:w="57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5"/>
                <w:szCs w:val="15"/>
              </w:rPr>
              <w:t>Студент испытывает затруднения с комплексной оценкой звуковой ситуации. Выбор методов и способов решения затруднен, требует наводящих вопросов или подсказок преподавателя на каждом шаге. Выполнение практических манипуляций неуверенное, с нарушением последовательности, возможны существенные технические ошибки. Дополнительные источники информации не используются или используются неэффективно. Решение фрагментарно, технически неграмотно или не соответствует поставленной задаче.</w:t>
            </w:r>
          </w:p>
        </w:tc>
      </w:tr>
      <w:tr w:rsidR="00F0396F" w:rsidTr="00F0396F">
        <w:tblPrEx>
          <w:tblCellMar>
            <w:top w:w="0" w:type="dxa"/>
            <w:left w:w="0" w:type="dxa"/>
            <w:bottom w:w="0" w:type="dxa"/>
            <w:right w:w="0" w:type="dxa"/>
          </w:tblCellMar>
        </w:tblPrEx>
        <w:trPr>
          <w:trHeight w:val="650"/>
        </w:trPr>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5"/>
                <w:szCs w:val="15"/>
              </w:rPr>
              <w:t>Менее 1 балла</w:t>
            </w:r>
          </w:p>
        </w:tc>
        <w:tc>
          <w:tcPr>
            <w:tcW w:w="571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5"/>
                <w:szCs w:val="15"/>
              </w:rPr>
              <w:t>Ситуация оценена неверно; выбранные методы и действия приводят к неверному или неработоспособному результату. Демонстрируется существенное непонимание базовых принципов саунд-дизайна.</w:t>
            </w:r>
          </w:p>
        </w:tc>
      </w:tr>
    </w:tbl>
    <w:p w:rsidR="00F0396F" w:rsidRDefault="00F0396F" w:rsidP="00F0396F">
      <w:pPr>
        <w:pStyle w:val="a6"/>
        <w:widowControl w:val="0"/>
        <w:spacing w:line="240" w:lineRule="auto"/>
        <w:ind w:firstLine="709"/>
        <w:jc w:val="both"/>
        <w:rPr>
          <w:rFonts w:ascii="Times New Roman" w:eastAsia="Times New Roman" w:hAnsi="Times New Roman" w:cs="Times New Roman"/>
          <w:sz w:val="28"/>
          <w:szCs w:val="28"/>
        </w:rPr>
      </w:pP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Таким образом, выполнение </w:t>
      </w:r>
      <w:proofErr w:type="spellStart"/>
      <w:r>
        <w:rPr>
          <w:rFonts w:ascii="Times New Roman" w:hAnsi="Times New Roman"/>
          <w:sz w:val="28"/>
          <w:szCs w:val="28"/>
        </w:rPr>
        <w:t>практикоориентированной</w:t>
      </w:r>
      <w:proofErr w:type="spellEnd"/>
      <w:r>
        <w:rPr>
          <w:rFonts w:ascii="Times New Roman" w:hAnsi="Times New Roman"/>
          <w:sz w:val="28"/>
          <w:szCs w:val="28"/>
        </w:rPr>
        <w:t xml:space="preserve"> задачи способствует развитию комплекса аналитических, творческих и технических навыков, критически важных для профессии саунд-дизайнера.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Результаты решения задачи студент излагает преподавателю в устной форме (в форме дискуссии, собеседования, презентации решения), опираясь на личные записи и представленный аудиоматериал, и обосновывая принятые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2.3 Самостоятельная работа обучающихся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Значительная часть учебного времени по дисциплине «Саунд-дизайн» отводится на самостоятельную работу, заключающуюся в выполнении внеаудиторной работы по закреплению теоретического материала, самостоятельном выполнении заданий и решении задач.</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Формы самостоятельной работы студентов включают:</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Чтение учебников, учебных пособий, монографий, дополнительной литературы по изучаемому разделу (теме).</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Конспектирование прочитанных текстов, лекций, технической документации.</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lastRenderedPageBreak/>
        <w:t>Работу с информационными справочными системами, профессиональными базами данных (например, звуковых библиотек) и ресурсами сети Интернет (специализированные форумы, порталы, видео-</w:t>
      </w:r>
      <w:proofErr w:type="spellStart"/>
      <w:r>
        <w:rPr>
          <w:rFonts w:ascii="Times New Roman" w:hAnsi="Times New Roman"/>
          <w:sz w:val="28"/>
          <w:szCs w:val="28"/>
        </w:rPr>
        <w:t>туториалы</w:t>
      </w:r>
      <w:proofErr w:type="spellEnd"/>
      <w:r>
        <w:rPr>
          <w:rFonts w:ascii="Times New Roman" w:hAnsi="Times New Roman"/>
          <w:sz w:val="28"/>
          <w:szCs w:val="28"/>
        </w:rPr>
        <w:t>).</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Просмотр и критический анализ фильмов, игр, анимации с точки зрения саунд-дизайна.</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 xml:space="preserve">Практическую работу в </w:t>
      </w:r>
      <w:r>
        <w:rPr>
          <w:rFonts w:ascii="Times New Roman" w:hAnsi="Times New Roman"/>
          <w:sz w:val="28"/>
          <w:szCs w:val="28"/>
          <w:lang w:val="de-DE"/>
        </w:rPr>
        <w:t xml:space="preserve">DAW, </w:t>
      </w:r>
      <w:r>
        <w:rPr>
          <w:rFonts w:ascii="Times New Roman" w:hAnsi="Times New Roman"/>
          <w:sz w:val="28"/>
          <w:szCs w:val="28"/>
        </w:rPr>
        <w:t>включая эксперименты с синтезом, обработкой, записью, создание звуковых этюдов.</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Выполнение контрольной работы (для обучающихся заочной формы обучения).</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Написание рефератов (эссе) по изучаемой тематике.</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 xml:space="preserve">Участие в конкурсах, </w:t>
      </w:r>
      <w:proofErr w:type="spellStart"/>
      <w:r>
        <w:rPr>
          <w:rFonts w:ascii="Times New Roman" w:hAnsi="Times New Roman"/>
          <w:sz w:val="28"/>
          <w:szCs w:val="28"/>
        </w:rPr>
        <w:t>хакатонах</w:t>
      </w:r>
      <w:proofErr w:type="spellEnd"/>
      <w:r>
        <w:rPr>
          <w:rFonts w:ascii="Times New Roman" w:hAnsi="Times New Roman"/>
          <w:sz w:val="28"/>
          <w:szCs w:val="28"/>
        </w:rPr>
        <w:t xml:space="preserve"> по саунд-дизайну.</w:t>
      </w:r>
    </w:p>
    <w:p w:rsidR="00F0396F" w:rsidRDefault="00F0396F" w:rsidP="006E655A">
      <w:pPr>
        <w:pStyle w:val="a6"/>
        <w:numPr>
          <w:ilvl w:val="0"/>
          <w:numId w:val="14"/>
        </w:numPr>
        <w:spacing w:line="240" w:lineRule="auto"/>
        <w:ind w:firstLine="709"/>
        <w:jc w:val="both"/>
        <w:rPr>
          <w:rFonts w:ascii="Times New Roman" w:hAnsi="Times New Roman"/>
          <w:sz w:val="28"/>
          <w:szCs w:val="28"/>
        </w:rPr>
      </w:pPr>
      <w:r>
        <w:rPr>
          <w:rFonts w:ascii="Times New Roman" w:hAnsi="Times New Roman"/>
          <w:sz w:val="28"/>
          <w:szCs w:val="28"/>
        </w:rPr>
        <w:t>Подготовку к сдаче экзамена/зачета.</w:t>
      </w:r>
    </w:p>
    <w:p w:rsidR="00F0396F" w:rsidRDefault="00F0396F" w:rsidP="006E655A">
      <w:pPr>
        <w:pStyle w:val="a6"/>
        <w:numPr>
          <w:ilvl w:val="0"/>
          <w:numId w:val="14"/>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10.</w:t>
      </w:r>
      <w:r>
        <w:rPr>
          <w:rFonts w:ascii="Times New Roman" w:hAnsi="Times New Roman"/>
          <w:sz w:val="28"/>
          <w:szCs w:val="28"/>
        </w:rPr>
        <w:t>Иные формы самостоятельной работы студента.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hAnsi="Times New Roman"/>
          <w:sz w:val="28"/>
          <w:szCs w:val="28"/>
        </w:rPr>
        <w:t>Основу самостоятельной работы составляют действия, которые студент выполняет без непосредственной помощи преподавателя, самостоятельно выбирая способы их выполнения и контролируя процесс в соответствии с поставленной целью (например, освоить новый метод синтеза, создать звуковой эффект для конкретной сцены, разобраться в принципе работы сложного плагина). Самостоятельная работа всегда завершается конкретными результатами, такими как написанный реферат, выполненная контрольная работа, созданный аудиофайл или проект, заполненные таблицы (например, сравнительный анализ эффектов), подготовленные ответы на вопросы к практическому занятию, подготовка к экзамену/зачету.</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Основное требование к организации самостоятельной работы — ее систематическое и планомерное выполнение. Возникающие в процессе работы вопросы рекомендуется фиксировать письменно и прояснять у преподавателя на лекциях, практических занятиях или в порядке индивидуального консультирования.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В процессе самостоятельной работы также рекомендуется составлять словарь наиболее важных понятий и терминов саунд-дизайна по пройденным темам (</w:t>
      </w:r>
      <w:proofErr w:type="gramStart"/>
      <w:r>
        <w:rPr>
          <w:rFonts w:ascii="Times New Roman" w:hAnsi="Times New Roman"/>
          <w:sz w:val="28"/>
          <w:szCs w:val="28"/>
        </w:rPr>
        <w:t>например</w:t>
      </w:r>
      <w:proofErr w:type="gramEnd"/>
      <w:r>
        <w:rPr>
          <w:rFonts w:ascii="Times New Roman" w:hAnsi="Times New Roman"/>
          <w:sz w:val="28"/>
          <w:szCs w:val="28"/>
          <w:lang w:val="de-DE"/>
        </w:rPr>
        <w:t xml:space="preserve">: DAW, </w:t>
      </w:r>
      <w:proofErr w:type="spellStart"/>
      <w:r>
        <w:rPr>
          <w:rFonts w:ascii="Times New Roman" w:hAnsi="Times New Roman"/>
          <w:sz w:val="28"/>
          <w:szCs w:val="28"/>
        </w:rPr>
        <w:t>битрейт</w:t>
      </w:r>
      <w:proofErr w:type="spellEnd"/>
      <w:r>
        <w:rPr>
          <w:rFonts w:ascii="Times New Roman" w:hAnsi="Times New Roman"/>
          <w:sz w:val="28"/>
          <w:szCs w:val="28"/>
        </w:rPr>
        <w:t>, частота дискретизации, Фурье-анализ, компрессия, реверберация</w:t>
      </w:r>
      <w:r>
        <w:rPr>
          <w:rFonts w:ascii="Times New Roman" w:hAnsi="Times New Roman"/>
          <w:sz w:val="28"/>
          <w:szCs w:val="28"/>
          <w:lang w:val="it-IT"/>
        </w:rPr>
        <w:t xml:space="preserve">, Foley, Ambience, </w:t>
      </w:r>
      <w:r>
        <w:rPr>
          <w:rFonts w:ascii="Times New Roman" w:hAnsi="Times New Roman"/>
          <w:sz w:val="28"/>
          <w:szCs w:val="28"/>
        </w:rPr>
        <w:t>звуковая драматургия</w:t>
      </w:r>
      <w:r>
        <w:rPr>
          <w:rFonts w:ascii="Times New Roman" w:hAnsi="Times New Roman"/>
          <w:sz w:val="28"/>
          <w:szCs w:val="28"/>
          <w:lang w:val="de-DE"/>
        </w:rPr>
        <w:t xml:space="preserve">, ADSR, LFO, </w:t>
      </w:r>
      <w:proofErr w:type="spellStart"/>
      <w:r>
        <w:rPr>
          <w:rFonts w:ascii="Times New Roman" w:hAnsi="Times New Roman"/>
          <w:sz w:val="28"/>
          <w:szCs w:val="28"/>
        </w:rPr>
        <w:t>иммерсивный</w:t>
      </w:r>
      <w:proofErr w:type="spellEnd"/>
      <w:r>
        <w:rPr>
          <w:rFonts w:ascii="Times New Roman" w:hAnsi="Times New Roman"/>
          <w:sz w:val="28"/>
          <w:szCs w:val="28"/>
        </w:rPr>
        <w:t xml:space="preserve"> звук) — этот материал пригодится при подготовке к экзамену/зачету.</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После изучения раздела по учебной литературе или конспекту лекций рекомендуется по памяти воспроизвести основные термины, принципы и технологии этого раздела, а затем ответить на контрольные вопросы. Этот метод позволяет самостоятельно проверить готовность к практическому занятию, контрольной точке или промежуточной аттестации.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При самостоятельной работе с учебниками и учебными пособиями рекомендуется придерживаться последовательности. Читая и конспектируя раздел, необходимо твердо усвоить основные определения, понятия, классификации и принципы работы (оборудования, ПО, алгоритмов обработки). Ключевые формулировки и классификации следует знать на память. После </w:t>
      </w:r>
      <w:r>
        <w:rPr>
          <w:rFonts w:ascii="Times New Roman" w:hAnsi="Times New Roman"/>
          <w:sz w:val="28"/>
          <w:szCs w:val="28"/>
        </w:rPr>
        <w:lastRenderedPageBreak/>
        <w:t xml:space="preserve">усвоения понятий и методов нужно проанализировать примеры их практического применения в профессиональных работах (фильмы, игры) или выполнить практические упражнения в </w:t>
      </w:r>
      <w:r>
        <w:rPr>
          <w:rFonts w:ascii="Times New Roman" w:hAnsi="Times New Roman"/>
          <w:sz w:val="28"/>
          <w:szCs w:val="28"/>
          <w:lang w:val="de-DE"/>
        </w:rPr>
        <w:t>DAW.</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Виды самостоятельной работы. Реферат</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Одним из видов самостоятельной работы обучающихся является реферат.</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Цель написания и защиты реферата — дать комплексную оценку уровня подготовки студента и его соответствия требованиям освоения дисциплины «Саунд-дизайн», а также продемонстрировать полученные знания и умение использовать их при анализе или решении конкретных задач профессиональной деятельности саунд-дизайнера в рамках формируемых компетенций.</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Для достижения этой цели решаются следующие основные задачи:</w:t>
      </w:r>
    </w:p>
    <w:p w:rsidR="00F0396F" w:rsidRDefault="00F0396F" w:rsidP="006E655A">
      <w:pPr>
        <w:pStyle w:val="a6"/>
        <w:numPr>
          <w:ilvl w:val="0"/>
          <w:numId w:val="16"/>
        </w:numPr>
        <w:spacing w:line="240" w:lineRule="auto"/>
        <w:ind w:firstLine="709"/>
        <w:jc w:val="both"/>
        <w:rPr>
          <w:rFonts w:ascii="Times New Roman" w:hAnsi="Times New Roman"/>
          <w:sz w:val="28"/>
          <w:szCs w:val="28"/>
        </w:rPr>
      </w:pPr>
      <w:r>
        <w:rPr>
          <w:rFonts w:ascii="Times New Roman" w:hAnsi="Times New Roman"/>
          <w:sz w:val="28"/>
          <w:szCs w:val="28"/>
        </w:rPr>
        <w:t>На основе самостоятельно собранных материалов (литература, статьи, аудио/видео примеры, интервью) проводится анализ выбранной темы или объекта работы (например, творчество мастера саунд-дизайна, анализ звукового решения конкретного фильма/игры, исследование конкретной технологии).</w:t>
      </w:r>
    </w:p>
    <w:p w:rsidR="00F0396F" w:rsidRDefault="00F0396F" w:rsidP="006E655A">
      <w:pPr>
        <w:pStyle w:val="a6"/>
        <w:numPr>
          <w:ilvl w:val="0"/>
          <w:numId w:val="16"/>
        </w:numPr>
        <w:spacing w:line="240" w:lineRule="auto"/>
        <w:ind w:firstLine="709"/>
        <w:jc w:val="both"/>
        <w:rPr>
          <w:rFonts w:ascii="Times New Roman" w:hAnsi="Times New Roman"/>
          <w:sz w:val="28"/>
          <w:szCs w:val="28"/>
        </w:rPr>
      </w:pPr>
      <w:r>
        <w:rPr>
          <w:rFonts w:ascii="Times New Roman" w:hAnsi="Times New Roman"/>
          <w:sz w:val="28"/>
          <w:szCs w:val="28"/>
        </w:rPr>
        <w:t>Выбирается и обосновывается методология или подход для анализа или решения поставленных в реферате задач.</w:t>
      </w:r>
    </w:p>
    <w:p w:rsidR="00F0396F" w:rsidRDefault="00F0396F" w:rsidP="006E655A">
      <w:pPr>
        <w:pStyle w:val="a6"/>
        <w:numPr>
          <w:ilvl w:val="0"/>
          <w:numId w:val="16"/>
        </w:numPr>
        <w:spacing w:line="240" w:lineRule="auto"/>
        <w:ind w:firstLine="709"/>
        <w:jc w:val="both"/>
        <w:rPr>
          <w:rFonts w:ascii="Times New Roman" w:hAnsi="Times New Roman"/>
          <w:sz w:val="28"/>
          <w:szCs w:val="28"/>
        </w:rPr>
      </w:pPr>
      <w:r>
        <w:rPr>
          <w:rFonts w:ascii="Times New Roman" w:hAnsi="Times New Roman"/>
          <w:sz w:val="28"/>
          <w:szCs w:val="28"/>
        </w:rPr>
        <w:t>Анализируются и, при возможности, формулируются выводы или рекомендации по применению изученных концепций, технологий или художественных приемов в практике саунд-дизайна.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Рефераты по «Саунд-дизайну» представляют собой:</w:t>
      </w:r>
    </w:p>
    <w:p w:rsidR="00F0396F" w:rsidRDefault="00F0396F" w:rsidP="006E655A">
      <w:pPr>
        <w:pStyle w:val="a6"/>
        <w:numPr>
          <w:ilvl w:val="0"/>
          <w:numId w:val="18"/>
        </w:numPr>
        <w:spacing w:line="240" w:lineRule="auto"/>
        <w:ind w:firstLine="709"/>
        <w:jc w:val="both"/>
        <w:rPr>
          <w:rFonts w:ascii="Times New Roman" w:hAnsi="Times New Roman"/>
          <w:sz w:val="28"/>
          <w:szCs w:val="28"/>
        </w:rPr>
      </w:pPr>
      <w:r>
        <w:rPr>
          <w:rFonts w:ascii="Times New Roman" w:hAnsi="Times New Roman"/>
          <w:sz w:val="28"/>
          <w:szCs w:val="28"/>
        </w:rPr>
        <w:t>Результат реферирования — краткий обзор основного содержания одной или нескольких книг, статей или научных работ по определенной узкой теме саунд-дизайна.</w:t>
      </w:r>
    </w:p>
    <w:p w:rsidR="00F0396F" w:rsidRDefault="00F0396F" w:rsidP="006E655A">
      <w:pPr>
        <w:pStyle w:val="a6"/>
        <w:numPr>
          <w:ilvl w:val="0"/>
          <w:numId w:val="18"/>
        </w:numPr>
        <w:spacing w:line="240" w:lineRule="auto"/>
        <w:ind w:firstLine="709"/>
        <w:jc w:val="both"/>
        <w:rPr>
          <w:rFonts w:ascii="Times New Roman" w:hAnsi="Times New Roman"/>
          <w:sz w:val="28"/>
          <w:szCs w:val="28"/>
        </w:rPr>
      </w:pPr>
      <w:r>
        <w:rPr>
          <w:rFonts w:ascii="Times New Roman" w:hAnsi="Times New Roman"/>
          <w:sz w:val="28"/>
          <w:szCs w:val="28"/>
        </w:rPr>
        <w:t>Аналитический обзор — раскрытие определенной темы, отражающее степень ее изученности, дискуссионные аспекты и изложение (письменно) собственного понимания и анализа рассматриваемых вопросов на основе изученных источников.</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Реферат как письменная работа предполагает определенную организацию подготовки и написания, а также соблюдение предъявляемых требований.</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Структура реферата:</w:t>
      </w:r>
    </w:p>
    <w:p w:rsidR="00F0396F" w:rsidRDefault="00F0396F" w:rsidP="006E655A">
      <w:pPr>
        <w:pStyle w:val="a6"/>
        <w:numPr>
          <w:ilvl w:val="0"/>
          <w:numId w:val="20"/>
        </w:numPr>
        <w:spacing w:line="240" w:lineRule="auto"/>
        <w:ind w:firstLine="709"/>
        <w:jc w:val="both"/>
        <w:rPr>
          <w:rFonts w:ascii="Times New Roman" w:hAnsi="Times New Roman"/>
          <w:sz w:val="28"/>
          <w:szCs w:val="28"/>
        </w:rPr>
      </w:pPr>
      <w:r>
        <w:rPr>
          <w:rFonts w:ascii="Times New Roman" w:hAnsi="Times New Roman"/>
          <w:sz w:val="28"/>
          <w:szCs w:val="28"/>
        </w:rPr>
        <w:t>Введение содержит обоснование актуальности и выбор темы, определение цели и задач реферата, краткий обзор использованных источников и структуры работы.</w:t>
      </w:r>
    </w:p>
    <w:p w:rsidR="00F0396F" w:rsidRDefault="00F0396F" w:rsidP="006E655A">
      <w:pPr>
        <w:pStyle w:val="a6"/>
        <w:numPr>
          <w:ilvl w:val="0"/>
          <w:numId w:val="20"/>
        </w:numPr>
        <w:spacing w:line="240" w:lineRule="auto"/>
        <w:ind w:firstLine="709"/>
        <w:jc w:val="both"/>
        <w:rPr>
          <w:rFonts w:ascii="Times New Roman" w:hAnsi="Times New Roman"/>
          <w:sz w:val="28"/>
          <w:szCs w:val="28"/>
        </w:rPr>
      </w:pPr>
      <w:r>
        <w:rPr>
          <w:rFonts w:ascii="Times New Roman" w:hAnsi="Times New Roman"/>
          <w:sz w:val="28"/>
          <w:szCs w:val="28"/>
        </w:rPr>
        <w:t>Основная часть представляет систематизированное изложение материала по теме, включающее анализ источников, рассмотрение различных аспектов темы и аргументированные выводы по разделам. Материал структурируется по параграфам (разделам).</w:t>
      </w:r>
    </w:p>
    <w:p w:rsidR="00F0396F" w:rsidRDefault="00F0396F" w:rsidP="006E655A">
      <w:pPr>
        <w:pStyle w:val="a6"/>
        <w:numPr>
          <w:ilvl w:val="0"/>
          <w:numId w:val="20"/>
        </w:numPr>
        <w:spacing w:line="240" w:lineRule="auto"/>
        <w:ind w:firstLine="709"/>
        <w:jc w:val="both"/>
        <w:rPr>
          <w:rFonts w:ascii="Times New Roman" w:hAnsi="Times New Roman"/>
          <w:sz w:val="28"/>
          <w:szCs w:val="28"/>
        </w:rPr>
      </w:pPr>
      <w:r>
        <w:rPr>
          <w:rFonts w:ascii="Times New Roman" w:hAnsi="Times New Roman"/>
          <w:sz w:val="28"/>
          <w:szCs w:val="28"/>
        </w:rPr>
        <w:t>Заключение содержит краткие, обобщающие выводы по всей работе, отражающие выполнение поставленных во введении цели и задач. Могут быть включены авторские оценки и перспективы развития темы.</w:t>
      </w:r>
    </w:p>
    <w:p w:rsidR="00F0396F" w:rsidRDefault="00F0396F" w:rsidP="006E655A">
      <w:pPr>
        <w:pStyle w:val="a6"/>
        <w:numPr>
          <w:ilvl w:val="0"/>
          <w:numId w:val="20"/>
        </w:numPr>
        <w:spacing w:line="240" w:lineRule="auto"/>
        <w:ind w:firstLine="709"/>
        <w:jc w:val="both"/>
        <w:rPr>
          <w:rFonts w:ascii="Times New Roman" w:hAnsi="Times New Roman"/>
          <w:sz w:val="28"/>
          <w:szCs w:val="28"/>
        </w:rPr>
      </w:pPr>
      <w:r>
        <w:rPr>
          <w:rFonts w:ascii="Times New Roman" w:hAnsi="Times New Roman"/>
          <w:sz w:val="28"/>
          <w:szCs w:val="28"/>
        </w:rPr>
        <w:t>Список использованных источников оформляется в соответствии с требованиями.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lastRenderedPageBreak/>
        <w:t>Текст должен представлять собой самостоятельное изложение и анализ. Дословное переписывание материалов из источников без соответствующих ссылок не допускается. Ссылки на источник обязательны для:</w:t>
      </w:r>
    </w:p>
    <w:p w:rsidR="00F0396F" w:rsidRDefault="00F0396F" w:rsidP="006E655A">
      <w:pPr>
        <w:pStyle w:val="a6"/>
        <w:numPr>
          <w:ilvl w:val="0"/>
          <w:numId w:val="22"/>
        </w:numPr>
        <w:spacing w:line="240" w:lineRule="auto"/>
        <w:ind w:firstLine="709"/>
        <w:jc w:val="both"/>
        <w:rPr>
          <w:rFonts w:ascii="Times New Roman" w:hAnsi="Times New Roman"/>
          <w:sz w:val="28"/>
          <w:szCs w:val="28"/>
        </w:rPr>
      </w:pPr>
      <w:r>
        <w:rPr>
          <w:rFonts w:ascii="Times New Roman" w:hAnsi="Times New Roman"/>
          <w:sz w:val="28"/>
          <w:szCs w:val="28"/>
        </w:rPr>
        <w:t>Прямых цитат из текста используемых изданий.</w:t>
      </w:r>
    </w:p>
    <w:p w:rsidR="00F0396F" w:rsidRDefault="00F0396F" w:rsidP="006E655A">
      <w:pPr>
        <w:pStyle w:val="a6"/>
        <w:numPr>
          <w:ilvl w:val="0"/>
          <w:numId w:val="22"/>
        </w:numPr>
        <w:spacing w:line="240" w:lineRule="auto"/>
        <w:ind w:firstLine="709"/>
        <w:jc w:val="both"/>
        <w:rPr>
          <w:rFonts w:ascii="Times New Roman" w:hAnsi="Times New Roman"/>
          <w:sz w:val="28"/>
          <w:szCs w:val="28"/>
        </w:rPr>
      </w:pPr>
      <w:r>
        <w:rPr>
          <w:rFonts w:ascii="Times New Roman" w:hAnsi="Times New Roman"/>
          <w:sz w:val="28"/>
          <w:szCs w:val="28"/>
        </w:rPr>
        <w:t>Конкретных мнений, высказываний, приведенных фактов.</w:t>
      </w:r>
    </w:p>
    <w:p w:rsidR="00F0396F" w:rsidRDefault="00F0396F" w:rsidP="006E655A">
      <w:pPr>
        <w:pStyle w:val="a6"/>
        <w:numPr>
          <w:ilvl w:val="0"/>
          <w:numId w:val="22"/>
        </w:numPr>
        <w:spacing w:line="240" w:lineRule="auto"/>
        <w:ind w:firstLine="709"/>
        <w:jc w:val="both"/>
        <w:rPr>
          <w:rFonts w:ascii="Times New Roman" w:hAnsi="Times New Roman"/>
          <w:sz w:val="28"/>
          <w:szCs w:val="28"/>
        </w:rPr>
      </w:pPr>
      <w:r>
        <w:rPr>
          <w:rFonts w:ascii="Times New Roman" w:hAnsi="Times New Roman"/>
          <w:sz w:val="28"/>
          <w:szCs w:val="28"/>
        </w:rPr>
        <w:t>Иллюстраций, схем, таблиц, заимствованных из источников.</w:t>
      </w:r>
    </w:p>
    <w:p w:rsidR="00F0396F" w:rsidRDefault="00F0396F" w:rsidP="006E655A">
      <w:pPr>
        <w:pStyle w:val="a6"/>
        <w:numPr>
          <w:ilvl w:val="0"/>
          <w:numId w:val="22"/>
        </w:numPr>
        <w:spacing w:line="240" w:lineRule="auto"/>
        <w:ind w:firstLine="709"/>
        <w:jc w:val="both"/>
        <w:rPr>
          <w:rFonts w:ascii="Times New Roman" w:hAnsi="Times New Roman"/>
          <w:sz w:val="28"/>
          <w:szCs w:val="28"/>
        </w:rPr>
      </w:pPr>
      <w:r>
        <w:rPr>
          <w:rFonts w:ascii="Times New Roman" w:hAnsi="Times New Roman"/>
          <w:sz w:val="28"/>
          <w:szCs w:val="28"/>
        </w:rPr>
        <w:t>Материалов, размещенных в сети Интернет (с указанием полного URL и даты обращения).</w:t>
      </w:r>
    </w:p>
    <w:p w:rsidR="00F0396F" w:rsidRDefault="00F0396F" w:rsidP="006E655A">
      <w:pPr>
        <w:pStyle w:val="a6"/>
        <w:numPr>
          <w:ilvl w:val="0"/>
          <w:numId w:val="22"/>
        </w:numPr>
        <w:spacing w:line="240" w:lineRule="auto"/>
        <w:ind w:firstLine="709"/>
        <w:jc w:val="both"/>
        <w:rPr>
          <w:rFonts w:ascii="Times New Roman" w:hAnsi="Times New Roman"/>
          <w:sz w:val="28"/>
          <w:szCs w:val="28"/>
        </w:rPr>
      </w:pPr>
      <w:r>
        <w:rPr>
          <w:rFonts w:ascii="Times New Roman" w:hAnsi="Times New Roman"/>
          <w:sz w:val="28"/>
          <w:szCs w:val="28"/>
        </w:rPr>
        <w:t xml:space="preserve">Сноски оформляются единообразно (по ГОСТу или </w:t>
      </w:r>
      <w:proofErr w:type="spellStart"/>
      <w:r>
        <w:rPr>
          <w:rFonts w:ascii="Times New Roman" w:hAnsi="Times New Roman"/>
          <w:sz w:val="28"/>
          <w:szCs w:val="28"/>
        </w:rPr>
        <w:t>внутривузовским</w:t>
      </w:r>
      <w:proofErr w:type="spellEnd"/>
      <w:r>
        <w:rPr>
          <w:rFonts w:ascii="Times New Roman" w:hAnsi="Times New Roman"/>
          <w:sz w:val="28"/>
          <w:szCs w:val="28"/>
        </w:rPr>
        <w:t xml:space="preserve"> правилам).</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Выбор темы.</w:t>
      </w:r>
    </w:p>
    <w:p w:rsidR="00F0396F" w:rsidRDefault="00F0396F" w:rsidP="006E655A">
      <w:pPr>
        <w:pStyle w:val="a6"/>
        <w:numPr>
          <w:ilvl w:val="0"/>
          <w:numId w:val="24"/>
        </w:numPr>
        <w:spacing w:line="240" w:lineRule="auto"/>
        <w:ind w:firstLine="709"/>
        <w:jc w:val="both"/>
        <w:rPr>
          <w:rFonts w:ascii="Times New Roman" w:hAnsi="Times New Roman"/>
          <w:sz w:val="28"/>
          <w:szCs w:val="28"/>
        </w:rPr>
      </w:pPr>
      <w:r>
        <w:rPr>
          <w:rFonts w:ascii="Times New Roman" w:hAnsi="Times New Roman"/>
          <w:sz w:val="28"/>
          <w:szCs w:val="28"/>
        </w:rPr>
        <w:t>Для правильного выбора темы обучающемуся следует изучить программу дисциплины, соответствующие разделы учебника/пособия, план практических занятий. Это помогает представить содержание и объем темы, связать ее со своими интересами.</w:t>
      </w:r>
    </w:p>
    <w:p w:rsidR="00F0396F" w:rsidRDefault="00F0396F" w:rsidP="006E655A">
      <w:pPr>
        <w:pStyle w:val="a6"/>
        <w:numPr>
          <w:ilvl w:val="0"/>
          <w:numId w:val="24"/>
        </w:numPr>
        <w:spacing w:line="240" w:lineRule="auto"/>
        <w:ind w:firstLine="709"/>
        <w:jc w:val="both"/>
        <w:rPr>
          <w:rFonts w:ascii="Times New Roman" w:hAnsi="Times New Roman"/>
          <w:sz w:val="28"/>
          <w:szCs w:val="28"/>
        </w:rPr>
      </w:pPr>
      <w:r>
        <w:rPr>
          <w:rFonts w:ascii="Times New Roman" w:hAnsi="Times New Roman"/>
          <w:sz w:val="28"/>
          <w:szCs w:val="28"/>
        </w:rPr>
        <w:t>Ориентация только на кажущуюся легкость темы не рекомендуется.</w:t>
      </w:r>
    </w:p>
    <w:p w:rsidR="00F0396F" w:rsidRDefault="00F0396F" w:rsidP="006E655A">
      <w:pPr>
        <w:pStyle w:val="a6"/>
        <w:numPr>
          <w:ilvl w:val="0"/>
          <w:numId w:val="24"/>
        </w:numPr>
        <w:spacing w:line="240" w:lineRule="auto"/>
        <w:ind w:firstLine="709"/>
        <w:jc w:val="both"/>
        <w:rPr>
          <w:rFonts w:ascii="Times New Roman" w:hAnsi="Times New Roman"/>
          <w:sz w:val="28"/>
          <w:szCs w:val="28"/>
        </w:rPr>
      </w:pPr>
      <w:r>
        <w:rPr>
          <w:rFonts w:ascii="Times New Roman" w:hAnsi="Times New Roman"/>
          <w:sz w:val="28"/>
          <w:szCs w:val="28"/>
        </w:rPr>
        <w:t xml:space="preserve">Тема реферата раскрывается на основе изучения не менее 5 названий различных рекомендованных информационных ресурсов (учебники, монографии, научные статьи в журналах, материалы конференций, авторитетные </w:t>
      </w:r>
      <w:proofErr w:type="spellStart"/>
      <w:r>
        <w:rPr>
          <w:rFonts w:ascii="Times New Roman" w:hAnsi="Times New Roman"/>
          <w:sz w:val="28"/>
          <w:szCs w:val="28"/>
        </w:rPr>
        <w:t>интернет-ресурсы</w:t>
      </w:r>
      <w:proofErr w:type="spellEnd"/>
      <w:r>
        <w:rPr>
          <w:rFonts w:ascii="Times New Roman" w:hAnsi="Times New Roman"/>
          <w:sz w:val="28"/>
          <w:szCs w:val="28"/>
        </w:rPr>
        <w:t>, документация к ПО, интервью с профессионалами).</w:t>
      </w:r>
    </w:p>
    <w:p w:rsidR="00F0396F" w:rsidRDefault="00F0396F" w:rsidP="006E655A">
      <w:pPr>
        <w:pStyle w:val="a6"/>
        <w:numPr>
          <w:ilvl w:val="0"/>
          <w:numId w:val="24"/>
        </w:numPr>
        <w:spacing w:line="240" w:lineRule="auto"/>
        <w:ind w:firstLine="709"/>
        <w:jc w:val="both"/>
        <w:rPr>
          <w:rFonts w:ascii="Times New Roman" w:hAnsi="Times New Roman"/>
          <w:sz w:val="28"/>
          <w:szCs w:val="28"/>
        </w:rPr>
      </w:pPr>
      <w:r>
        <w:rPr>
          <w:rFonts w:ascii="Times New Roman" w:hAnsi="Times New Roman"/>
          <w:sz w:val="28"/>
          <w:szCs w:val="28"/>
        </w:rPr>
        <w:t>Обучающийся выбирает тему из предложенного списка или предлагает свою (обязательно согласовав с преподавателем).</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Примерный перечень тем рефератов по дисциплине «Саунд-дизайн»:</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Роль и эволюция саунд-дизайна в истории кино.</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 xml:space="preserve">Особенности создания звуковой атмосферы </w:t>
      </w:r>
      <w:r>
        <w:rPr>
          <w:rFonts w:ascii="Times New Roman" w:hAnsi="Times New Roman"/>
          <w:sz w:val="28"/>
          <w:szCs w:val="28"/>
          <w:lang w:val="it-IT"/>
        </w:rPr>
        <w:t xml:space="preserve">(Ambience) </w:t>
      </w:r>
      <w:r>
        <w:rPr>
          <w:rFonts w:ascii="Times New Roman" w:hAnsi="Times New Roman"/>
          <w:sz w:val="28"/>
          <w:szCs w:val="28"/>
        </w:rPr>
        <w:t>в фильмах ужасов.</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 xml:space="preserve">Технологии и творческие методы </w:t>
      </w:r>
      <w:r>
        <w:rPr>
          <w:rFonts w:ascii="Times New Roman" w:hAnsi="Times New Roman"/>
          <w:sz w:val="28"/>
          <w:szCs w:val="28"/>
          <w:lang w:val="de-DE"/>
        </w:rPr>
        <w:t>Foley-</w:t>
      </w:r>
      <w:proofErr w:type="spellStart"/>
      <w:r>
        <w:rPr>
          <w:rFonts w:ascii="Times New Roman" w:hAnsi="Times New Roman"/>
          <w:sz w:val="28"/>
          <w:szCs w:val="28"/>
        </w:rPr>
        <w:t>звукооформления</w:t>
      </w:r>
      <w:proofErr w:type="spellEnd"/>
      <w:r>
        <w:rPr>
          <w:rFonts w:ascii="Times New Roman" w:hAnsi="Times New Roman"/>
          <w:sz w:val="28"/>
          <w:szCs w:val="28"/>
        </w:rPr>
        <w:t>.</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 xml:space="preserve">Звуковой дизайн в </w:t>
      </w:r>
      <w:proofErr w:type="spellStart"/>
      <w:r>
        <w:rPr>
          <w:rFonts w:ascii="Times New Roman" w:hAnsi="Times New Roman"/>
          <w:sz w:val="28"/>
          <w:szCs w:val="28"/>
        </w:rPr>
        <w:t>инди</w:t>
      </w:r>
      <w:proofErr w:type="spellEnd"/>
      <w:r>
        <w:rPr>
          <w:rFonts w:ascii="Times New Roman" w:hAnsi="Times New Roman"/>
          <w:sz w:val="28"/>
          <w:szCs w:val="28"/>
        </w:rPr>
        <w:t>-играх, его ограничения и возможности.</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Применение гранулярного синтеза в создании уникальных звуковых эффектов.</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proofErr w:type="spellStart"/>
      <w:r>
        <w:rPr>
          <w:rFonts w:ascii="Times New Roman" w:hAnsi="Times New Roman"/>
          <w:sz w:val="28"/>
          <w:szCs w:val="28"/>
        </w:rPr>
        <w:t>Психоакустические</w:t>
      </w:r>
      <w:proofErr w:type="spellEnd"/>
      <w:r>
        <w:rPr>
          <w:rFonts w:ascii="Times New Roman" w:hAnsi="Times New Roman"/>
          <w:sz w:val="28"/>
          <w:szCs w:val="28"/>
        </w:rPr>
        <w:t xml:space="preserve"> основы восприятия пространства в звуке (</w:t>
      </w:r>
      <w:proofErr w:type="spellStart"/>
      <w:r>
        <w:rPr>
          <w:rFonts w:ascii="Times New Roman" w:hAnsi="Times New Roman"/>
          <w:sz w:val="28"/>
          <w:szCs w:val="28"/>
        </w:rPr>
        <w:t>бинауральность</w:t>
      </w:r>
      <w:proofErr w:type="spellEnd"/>
      <w:r>
        <w:rPr>
          <w:rFonts w:ascii="Times New Roman" w:hAnsi="Times New Roman"/>
          <w:sz w:val="28"/>
          <w:szCs w:val="28"/>
        </w:rPr>
        <w:t>, HRTF).</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 xml:space="preserve">Особенности саунд-дизайна для </w:t>
      </w:r>
      <w:proofErr w:type="spellStart"/>
      <w:r>
        <w:rPr>
          <w:rFonts w:ascii="Times New Roman" w:hAnsi="Times New Roman"/>
          <w:sz w:val="28"/>
          <w:szCs w:val="28"/>
        </w:rPr>
        <w:t>иммерсивных</w:t>
      </w:r>
      <w:proofErr w:type="spellEnd"/>
      <w:r>
        <w:rPr>
          <w:rFonts w:ascii="Times New Roman" w:hAnsi="Times New Roman"/>
          <w:sz w:val="28"/>
          <w:szCs w:val="28"/>
        </w:rPr>
        <w:t xml:space="preserve"> сред (VR/AR).</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Звуковая драматургия в документальном кино.</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Анализ звукового решения конкретного фильма/сериала/видеоигры (на выбор студента).</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Технологии шумоподавления и восстановления звука, их современные методы и применение.</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lastRenderedPageBreak/>
        <w:t xml:space="preserve">Роль и создание звукового ландшафта </w:t>
      </w:r>
      <w:r w:rsidRPr="00275400">
        <w:rPr>
          <w:rFonts w:ascii="Times New Roman" w:hAnsi="Times New Roman"/>
          <w:sz w:val="28"/>
          <w:szCs w:val="28"/>
        </w:rPr>
        <w:t>(</w:t>
      </w:r>
      <w:r>
        <w:rPr>
          <w:rFonts w:ascii="Times New Roman" w:hAnsi="Times New Roman"/>
          <w:sz w:val="28"/>
          <w:szCs w:val="28"/>
          <w:lang w:val="en-US"/>
        </w:rPr>
        <w:t>Soundscape</w:t>
      </w:r>
      <w:r w:rsidRPr="00275400">
        <w:rPr>
          <w:rFonts w:ascii="Times New Roman" w:hAnsi="Times New Roman"/>
          <w:sz w:val="28"/>
          <w:szCs w:val="28"/>
        </w:rPr>
        <w:t xml:space="preserve">) </w:t>
      </w:r>
      <w:r>
        <w:rPr>
          <w:rFonts w:ascii="Times New Roman" w:hAnsi="Times New Roman"/>
          <w:sz w:val="28"/>
          <w:szCs w:val="28"/>
        </w:rPr>
        <w:t>в экологических проектах или инсталляциях.</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Сравнительный анализ подходов к саунд-дизайну в западной и восточной (японской, корейской) анимации.</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 xml:space="preserve">Использование полевых записей </w:t>
      </w:r>
      <w:r w:rsidRPr="00275400">
        <w:rPr>
          <w:rFonts w:ascii="Times New Roman" w:hAnsi="Times New Roman"/>
          <w:sz w:val="28"/>
          <w:szCs w:val="28"/>
        </w:rPr>
        <w:t>(</w:t>
      </w:r>
      <w:r>
        <w:rPr>
          <w:rFonts w:ascii="Times New Roman" w:hAnsi="Times New Roman"/>
          <w:sz w:val="28"/>
          <w:szCs w:val="28"/>
          <w:lang w:val="en-US"/>
        </w:rPr>
        <w:t>Field</w:t>
      </w:r>
      <w:r w:rsidRPr="00275400">
        <w:rPr>
          <w:rFonts w:ascii="Times New Roman" w:hAnsi="Times New Roman"/>
          <w:sz w:val="28"/>
          <w:szCs w:val="28"/>
        </w:rPr>
        <w:t xml:space="preserve"> </w:t>
      </w:r>
      <w:r>
        <w:rPr>
          <w:rFonts w:ascii="Times New Roman" w:hAnsi="Times New Roman"/>
          <w:sz w:val="28"/>
          <w:szCs w:val="28"/>
          <w:lang w:val="en-US"/>
        </w:rPr>
        <w:t>Recording</w:t>
      </w:r>
      <w:r w:rsidRPr="00275400">
        <w:rPr>
          <w:rFonts w:ascii="Times New Roman" w:hAnsi="Times New Roman"/>
          <w:sz w:val="28"/>
          <w:szCs w:val="28"/>
        </w:rPr>
        <w:t xml:space="preserve">) </w:t>
      </w:r>
      <w:r>
        <w:rPr>
          <w:rFonts w:ascii="Times New Roman" w:hAnsi="Times New Roman"/>
          <w:sz w:val="28"/>
          <w:szCs w:val="28"/>
        </w:rPr>
        <w:t>как основы для саунд-дизайна.</w:t>
      </w:r>
    </w:p>
    <w:p w:rsidR="00F0396F" w:rsidRDefault="00F0396F" w:rsidP="006E655A">
      <w:pPr>
        <w:pStyle w:val="a6"/>
        <w:numPr>
          <w:ilvl w:val="0"/>
          <w:numId w:val="26"/>
        </w:numPr>
        <w:spacing w:line="240" w:lineRule="auto"/>
        <w:ind w:firstLine="709"/>
        <w:jc w:val="both"/>
        <w:rPr>
          <w:rFonts w:ascii="Times New Roman" w:hAnsi="Times New Roman"/>
          <w:sz w:val="28"/>
          <w:szCs w:val="28"/>
        </w:rPr>
      </w:pPr>
      <w:r>
        <w:rPr>
          <w:rFonts w:ascii="Times New Roman" w:hAnsi="Times New Roman"/>
          <w:sz w:val="28"/>
          <w:szCs w:val="28"/>
        </w:rPr>
        <w:t>Этика и авторское право в работе саунд-дизайнера.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Требования к оформлению реферата:</w:t>
      </w:r>
    </w:p>
    <w:p w:rsidR="00F0396F" w:rsidRDefault="00F0396F" w:rsidP="006E655A">
      <w:pPr>
        <w:pStyle w:val="a6"/>
        <w:numPr>
          <w:ilvl w:val="0"/>
          <w:numId w:val="28"/>
        </w:numPr>
        <w:spacing w:line="240" w:lineRule="auto"/>
        <w:ind w:firstLine="709"/>
        <w:jc w:val="both"/>
        <w:rPr>
          <w:rFonts w:ascii="Times New Roman" w:hAnsi="Times New Roman"/>
          <w:sz w:val="28"/>
          <w:szCs w:val="28"/>
        </w:rPr>
      </w:pPr>
      <w:r>
        <w:rPr>
          <w:rFonts w:ascii="Times New Roman" w:hAnsi="Times New Roman"/>
          <w:sz w:val="28"/>
          <w:szCs w:val="28"/>
        </w:rPr>
        <w:t xml:space="preserve">Оформление соответствует Правилам оформления </w:t>
      </w:r>
      <w:proofErr w:type="gramStart"/>
      <w:r>
        <w:rPr>
          <w:rFonts w:ascii="Times New Roman" w:hAnsi="Times New Roman"/>
          <w:sz w:val="28"/>
          <w:szCs w:val="28"/>
        </w:rPr>
        <w:t>письменных работ</w:t>
      </w:r>
      <w:proofErr w:type="gramEnd"/>
      <w:r>
        <w:rPr>
          <w:rFonts w:ascii="Times New Roman" w:hAnsi="Times New Roman"/>
          <w:sz w:val="28"/>
          <w:szCs w:val="28"/>
        </w:rPr>
        <w:t xml:space="preserve"> обучающихся для гуманитарных направлений подготовки от 16.12.2020 г. №242.</w:t>
      </w:r>
    </w:p>
    <w:p w:rsidR="00F0396F" w:rsidRDefault="00F0396F" w:rsidP="006E655A">
      <w:pPr>
        <w:pStyle w:val="a6"/>
        <w:numPr>
          <w:ilvl w:val="0"/>
          <w:numId w:val="28"/>
        </w:numPr>
        <w:spacing w:line="240" w:lineRule="auto"/>
        <w:ind w:firstLine="709"/>
        <w:jc w:val="both"/>
        <w:rPr>
          <w:rFonts w:ascii="Times New Roman" w:hAnsi="Times New Roman"/>
          <w:sz w:val="28"/>
          <w:szCs w:val="28"/>
        </w:rPr>
      </w:pPr>
      <w:r>
        <w:rPr>
          <w:rFonts w:ascii="Times New Roman" w:hAnsi="Times New Roman"/>
          <w:sz w:val="28"/>
          <w:szCs w:val="28"/>
        </w:rPr>
        <w:t>Объем составляет минимум 10 страниц, максимум 20 страниц стандартного формата А4.</w:t>
      </w:r>
    </w:p>
    <w:p w:rsidR="00F0396F" w:rsidRDefault="00F0396F" w:rsidP="006E655A">
      <w:pPr>
        <w:pStyle w:val="a6"/>
        <w:numPr>
          <w:ilvl w:val="0"/>
          <w:numId w:val="28"/>
        </w:numPr>
        <w:spacing w:line="240" w:lineRule="auto"/>
        <w:ind w:firstLine="709"/>
        <w:jc w:val="both"/>
        <w:rPr>
          <w:rFonts w:ascii="Times New Roman" w:hAnsi="Times New Roman"/>
          <w:sz w:val="28"/>
          <w:szCs w:val="28"/>
        </w:rPr>
      </w:pPr>
      <w:r>
        <w:rPr>
          <w:rFonts w:ascii="Times New Roman" w:hAnsi="Times New Roman"/>
          <w:sz w:val="28"/>
          <w:szCs w:val="28"/>
        </w:rPr>
        <w:t>Форматирование текста</w:t>
      </w:r>
    </w:p>
    <w:p w:rsidR="00F0396F" w:rsidRPr="00275400" w:rsidRDefault="00F0396F" w:rsidP="006E655A">
      <w:pPr>
        <w:pStyle w:val="a6"/>
        <w:numPr>
          <w:ilvl w:val="0"/>
          <w:numId w:val="30"/>
        </w:numPr>
        <w:spacing w:line="240" w:lineRule="auto"/>
        <w:ind w:firstLine="709"/>
        <w:jc w:val="both"/>
        <w:rPr>
          <w:rFonts w:ascii="Times New Roman" w:hAnsi="Times New Roman"/>
          <w:sz w:val="28"/>
          <w:szCs w:val="28"/>
          <w:lang w:val="en-US"/>
        </w:rPr>
      </w:pPr>
      <w:r>
        <w:rPr>
          <w:rFonts w:ascii="Times New Roman" w:hAnsi="Times New Roman"/>
          <w:sz w:val="28"/>
          <w:szCs w:val="28"/>
        </w:rPr>
        <w:t>Шрифт</w:t>
      </w:r>
      <w:r>
        <w:rPr>
          <w:rFonts w:ascii="Times New Roman" w:hAnsi="Times New Roman"/>
          <w:sz w:val="28"/>
          <w:szCs w:val="28"/>
          <w:lang w:val="en-US"/>
        </w:rPr>
        <w:t xml:space="preserve">: Times New Roman, </w:t>
      </w:r>
      <w:r>
        <w:rPr>
          <w:rFonts w:ascii="Times New Roman" w:hAnsi="Times New Roman"/>
          <w:sz w:val="28"/>
          <w:szCs w:val="28"/>
        </w:rPr>
        <w:t>размер</w:t>
      </w:r>
      <w:r w:rsidRPr="00275400">
        <w:rPr>
          <w:rFonts w:ascii="Times New Roman" w:hAnsi="Times New Roman"/>
          <w:sz w:val="28"/>
          <w:szCs w:val="28"/>
          <w:lang w:val="en-US"/>
        </w:rPr>
        <w:t xml:space="preserve"> 14 </w:t>
      </w:r>
      <w:proofErr w:type="spellStart"/>
      <w:r>
        <w:rPr>
          <w:rFonts w:ascii="Times New Roman" w:hAnsi="Times New Roman"/>
          <w:sz w:val="28"/>
          <w:szCs w:val="28"/>
        </w:rPr>
        <w:t>пт</w:t>
      </w:r>
      <w:proofErr w:type="spellEnd"/>
      <w:r w:rsidRPr="00275400">
        <w:rPr>
          <w:rFonts w:ascii="Times New Roman" w:hAnsi="Times New Roman"/>
          <w:sz w:val="28"/>
          <w:szCs w:val="28"/>
          <w:lang w:val="en-US"/>
        </w:rPr>
        <w:t>.</w:t>
      </w:r>
    </w:p>
    <w:p w:rsidR="00F0396F" w:rsidRDefault="00F0396F" w:rsidP="006E655A">
      <w:pPr>
        <w:pStyle w:val="a6"/>
        <w:numPr>
          <w:ilvl w:val="0"/>
          <w:numId w:val="30"/>
        </w:numPr>
        <w:spacing w:line="240" w:lineRule="auto"/>
        <w:ind w:firstLine="709"/>
        <w:jc w:val="both"/>
        <w:rPr>
          <w:rFonts w:ascii="Times New Roman" w:hAnsi="Times New Roman"/>
          <w:sz w:val="28"/>
          <w:szCs w:val="28"/>
        </w:rPr>
      </w:pPr>
      <w:r>
        <w:rPr>
          <w:rFonts w:ascii="Times New Roman" w:hAnsi="Times New Roman"/>
          <w:sz w:val="28"/>
          <w:szCs w:val="28"/>
        </w:rPr>
        <w:t>Межстрочный интервал: 1.5.</w:t>
      </w:r>
    </w:p>
    <w:p w:rsidR="00F0396F" w:rsidRDefault="00F0396F" w:rsidP="006E655A">
      <w:pPr>
        <w:pStyle w:val="a6"/>
        <w:numPr>
          <w:ilvl w:val="0"/>
          <w:numId w:val="30"/>
        </w:numPr>
        <w:spacing w:line="240" w:lineRule="auto"/>
        <w:ind w:firstLine="709"/>
        <w:jc w:val="both"/>
        <w:rPr>
          <w:rFonts w:ascii="Times New Roman" w:hAnsi="Times New Roman"/>
          <w:sz w:val="28"/>
          <w:szCs w:val="28"/>
        </w:rPr>
      </w:pPr>
      <w:r>
        <w:rPr>
          <w:rFonts w:ascii="Times New Roman" w:hAnsi="Times New Roman"/>
          <w:sz w:val="28"/>
          <w:szCs w:val="28"/>
        </w:rPr>
        <w:t>Ориентация: книжная.</w:t>
      </w:r>
    </w:p>
    <w:p w:rsidR="00F0396F" w:rsidRDefault="00F0396F" w:rsidP="006E655A">
      <w:pPr>
        <w:pStyle w:val="a6"/>
        <w:numPr>
          <w:ilvl w:val="0"/>
          <w:numId w:val="30"/>
        </w:numPr>
        <w:spacing w:line="240" w:lineRule="auto"/>
        <w:ind w:firstLine="709"/>
        <w:jc w:val="both"/>
        <w:rPr>
          <w:rFonts w:ascii="Times New Roman" w:hAnsi="Times New Roman"/>
          <w:sz w:val="28"/>
          <w:szCs w:val="28"/>
        </w:rPr>
      </w:pPr>
      <w:r>
        <w:rPr>
          <w:rFonts w:ascii="Times New Roman" w:hAnsi="Times New Roman"/>
          <w:sz w:val="28"/>
          <w:szCs w:val="28"/>
        </w:rPr>
        <w:t>Печать: Односторонняя.</w:t>
      </w:r>
    </w:p>
    <w:p w:rsidR="00F0396F" w:rsidRDefault="00F0396F" w:rsidP="006E655A">
      <w:pPr>
        <w:pStyle w:val="a6"/>
        <w:numPr>
          <w:ilvl w:val="0"/>
          <w:numId w:val="30"/>
        </w:numPr>
        <w:spacing w:line="240" w:lineRule="auto"/>
        <w:ind w:firstLine="709"/>
        <w:jc w:val="both"/>
        <w:rPr>
          <w:rFonts w:ascii="Times New Roman" w:hAnsi="Times New Roman"/>
          <w:sz w:val="28"/>
          <w:szCs w:val="28"/>
        </w:rPr>
      </w:pPr>
      <w:r>
        <w:rPr>
          <w:rFonts w:ascii="Times New Roman" w:hAnsi="Times New Roman"/>
          <w:sz w:val="28"/>
          <w:szCs w:val="28"/>
        </w:rPr>
        <w:t>Поля: Левое – 30 мм, Правое – 10 мм, Верхнее – 20 мм, Нижнее – 20 мм. Рамки не требуются.</w:t>
      </w:r>
    </w:p>
    <w:p w:rsidR="00F0396F" w:rsidRDefault="00F0396F" w:rsidP="006E655A">
      <w:pPr>
        <w:pStyle w:val="a6"/>
        <w:numPr>
          <w:ilvl w:val="0"/>
          <w:numId w:val="30"/>
        </w:numPr>
        <w:spacing w:line="240" w:lineRule="auto"/>
        <w:ind w:firstLine="709"/>
        <w:jc w:val="both"/>
        <w:rPr>
          <w:rFonts w:ascii="Times New Roman" w:hAnsi="Times New Roman"/>
          <w:sz w:val="28"/>
          <w:szCs w:val="28"/>
        </w:rPr>
      </w:pPr>
      <w:r>
        <w:rPr>
          <w:rFonts w:ascii="Times New Roman" w:hAnsi="Times New Roman"/>
          <w:sz w:val="28"/>
          <w:szCs w:val="28"/>
        </w:rPr>
        <w:t>Нумерация страниц сквозная, начиная с титульного листа (номер "1" на титульном листе не ставится).</w:t>
      </w:r>
    </w:p>
    <w:p w:rsidR="00F0396F" w:rsidRDefault="00F0396F" w:rsidP="006E655A">
      <w:pPr>
        <w:pStyle w:val="a6"/>
        <w:numPr>
          <w:ilvl w:val="0"/>
          <w:numId w:val="32"/>
        </w:numPr>
        <w:spacing w:line="240" w:lineRule="auto"/>
        <w:ind w:firstLine="709"/>
        <w:jc w:val="both"/>
        <w:rPr>
          <w:rFonts w:ascii="Times New Roman" w:hAnsi="Times New Roman"/>
          <w:sz w:val="28"/>
          <w:szCs w:val="28"/>
        </w:rPr>
      </w:pPr>
      <w:r>
        <w:rPr>
          <w:rFonts w:ascii="Times New Roman" w:hAnsi="Times New Roman"/>
          <w:sz w:val="28"/>
          <w:szCs w:val="28"/>
        </w:rPr>
        <w:t>Титульный лист содержит наименование вуза; название темы реферата; дисциплину («Саунд-дизайн»</w:t>
      </w:r>
      <w:r>
        <w:rPr>
          <w:rFonts w:ascii="Times New Roman" w:hAnsi="Times New Roman"/>
          <w:sz w:val="28"/>
          <w:szCs w:val="28"/>
          <w:lang w:val="it-IT"/>
        </w:rPr>
        <w:t xml:space="preserve">); </w:t>
      </w:r>
      <w:r>
        <w:rPr>
          <w:rFonts w:ascii="Times New Roman" w:hAnsi="Times New Roman"/>
          <w:sz w:val="28"/>
          <w:szCs w:val="28"/>
        </w:rPr>
        <w:t>аббревиатуру студенческой группы; фамилию и инициалы обучающегося; фамилию, инициалы, ученую степень и должность преподавателя; город; текущий год.</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Порядок защиты реферата</w:t>
      </w:r>
    </w:p>
    <w:p w:rsidR="00F0396F" w:rsidRDefault="00F0396F" w:rsidP="006E655A">
      <w:pPr>
        <w:pStyle w:val="a6"/>
        <w:numPr>
          <w:ilvl w:val="0"/>
          <w:numId w:val="34"/>
        </w:numPr>
        <w:spacing w:line="240" w:lineRule="auto"/>
        <w:ind w:firstLine="709"/>
        <w:jc w:val="both"/>
        <w:rPr>
          <w:rFonts w:ascii="Times New Roman" w:hAnsi="Times New Roman"/>
          <w:sz w:val="28"/>
          <w:szCs w:val="28"/>
        </w:rPr>
      </w:pPr>
      <w:r>
        <w:rPr>
          <w:rFonts w:ascii="Times New Roman" w:hAnsi="Times New Roman"/>
          <w:sz w:val="28"/>
          <w:szCs w:val="28"/>
        </w:rPr>
        <w:t>Защита проводится в сроки, установленные преподавателем. К защите допускаются правильно оформленные рефераты.</w:t>
      </w:r>
    </w:p>
    <w:p w:rsidR="00F0396F" w:rsidRDefault="00F0396F" w:rsidP="006E655A">
      <w:pPr>
        <w:pStyle w:val="a6"/>
        <w:numPr>
          <w:ilvl w:val="0"/>
          <w:numId w:val="34"/>
        </w:numPr>
        <w:spacing w:line="240" w:lineRule="auto"/>
        <w:ind w:firstLine="709"/>
        <w:jc w:val="both"/>
        <w:rPr>
          <w:rFonts w:ascii="Times New Roman" w:hAnsi="Times New Roman"/>
          <w:sz w:val="28"/>
          <w:szCs w:val="28"/>
        </w:rPr>
      </w:pPr>
      <w:r>
        <w:rPr>
          <w:rFonts w:ascii="Times New Roman" w:hAnsi="Times New Roman"/>
          <w:sz w:val="28"/>
          <w:szCs w:val="28"/>
        </w:rPr>
        <w:t>Реферат защищается студентом публично перед группой с использованием электронной презентации.</w:t>
      </w:r>
    </w:p>
    <w:p w:rsidR="00F0396F" w:rsidRDefault="00F0396F" w:rsidP="006E655A">
      <w:pPr>
        <w:pStyle w:val="a6"/>
        <w:numPr>
          <w:ilvl w:val="0"/>
          <w:numId w:val="34"/>
        </w:numPr>
        <w:spacing w:line="240" w:lineRule="auto"/>
        <w:ind w:firstLine="709"/>
        <w:jc w:val="both"/>
        <w:rPr>
          <w:rFonts w:ascii="Times New Roman" w:hAnsi="Times New Roman"/>
          <w:sz w:val="28"/>
          <w:szCs w:val="28"/>
        </w:rPr>
      </w:pPr>
      <w:r>
        <w:rPr>
          <w:rFonts w:ascii="Times New Roman" w:hAnsi="Times New Roman"/>
          <w:sz w:val="28"/>
          <w:szCs w:val="28"/>
        </w:rPr>
        <w:t>Порядок защиты включает следующие этапы</w:t>
      </w:r>
    </w:p>
    <w:p w:rsidR="00F0396F" w:rsidRDefault="00F0396F" w:rsidP="006E655A">
      <w:pPr>
        <w:pStyle w:val="a6"/>
        <w:numPr>
          <w:ilvl w:val="0"/>
          <w:numId w:val="36"/>
        </w:numPr>
        <w:spacing w:line="240" w:lineRule="auto"/>
        <w:ind w:firstLine="709"/>
        <w:jc w:val="both"/>
        <w:rPr>
          <w:rFonts w:ascii="Times New Roman" w:hAnsi="Times New Roman"/>
          <w:sz w:val="28"/>
          <w:szCs w:val="28"/>
        </w:rPr>
      </w:pPr>
      <w:r>
        <w:rPr>
          <w:rFonts w:ascii="Times New Roman" w:hAnsi="Times New Roman"/>
          <w:sz w:val="28"/>
          <w:szCs w:val="28"/>
        </w:rPr>
        <w:t>Преподаватель предоставляет слово студенту.</w:t>
      </w:r>
    </w:p>
    <w:p w:rsidR="00F0396F" w:rsidRDefault="00F0396F" w:rsidP="006E655A">
      <w:pPr>
        <w:pStyle w:val="a6"/>
        <w:numPr>
          <w:ilvl w:val="0"/>
          <w:numId w:val="36"/>
        </w:numPr>
        <w:spacing w:line="240" w:lineRule="auto"/>
        <w:ind w:firstLine="709"/>
        <w:jc w:val="both"/>
        <w:rPr>
          <w:rFonts w:ascii="Times New Roman" w:hAnsi="Times New Roman"/>
          <w:sz w:val="28"/>
          <w:szCs w:val="28"/>
        </w:rPr>
      </w:pPr>
      <w:r>
        <w:rPr>
          <w:rFonts w:ascii="Times New Roman" w:hAnsi="Times New Roman"/>
          <w:sz w:val="28"/>
          <w:szCs w:val="28"/>
        </w:rPr>
        <w:t>Доклад (презентация) студента (до 10 мин)</w:t>
      </w:r>
    </w:p>
    <w:p w:rsidR="00F0396F" w:rsidRDefault="00F0396F" w:rsidP="006E655A">
      <w:pPr>
        <w:pStyle w:val="a6"/>
        <w:numPr>
          <w:ilvl w:val="1"/>
          <w:numId w:val="36"/>
        </w:numPr>
        <w:spacing w:line="240" w:lineRule="auto"/>
        <w:ind w:firstLine="709"/>
        <w:jc w:val="both"/>
        <w:rPr>
          <w:rFonts w:ascii="Times New Roman" w:hAnsi="Times New Roman"/>
          <w:sz w:val="28"/>
          <w:szCs w:val="28"/>
        </w:rPr>
      </w:pPr>
      <w:r>
        <w:rPr>
          <w:rFonts w:ascii="Times New Roman" w:hAnsi="Times New Roman"/>
          <w:sz w:val="28"/>
          <w:szCs w:val="28"/>
        </w:rPr>
        <w:t>Оглашение темы реферата.</w:t>
      </w:r>
    </w:p>
    <w:p w:rsidR="00F0396F" w:rsidRDefault="00F0396F" w:rsidP="006E655A">
      <w:pPr>
        <w:pStyle w:val="a6"/>
        <w:numPr>
          <w:ilvl w:val="1"/>
          <w:numId w:val="36"/>
        </w:numPr>
        <w:spacing w:line="240" w:lineRule="auto"/>
        <w:ind w:firstLine="709"/>
        <w:jc w:val="both"/>
        <w:rPr>
          <w:rFonts w:ascii="Times New Roman" w:hAnsi="Times New Roman"/>
          <w:sz w:val="28"/>
          <w:szCs w:val="28"/>
        </w:rPr>
      </w:pPr>
      <w:r>
        <w:rPr>
          <w:rFonts w:ascii="Times New Roman" w:hAnsi="Times New Roman"/>
          <w:sz w:val="28"/>
          <w:szCs w:val="28"/>
        </w:rPr>
        <w:t>Краткая характеристика актуальности темы.</w:t>
      </w:r>
    </w:p>
    <w:p w:rsidR="00F0396F" w:rsidRDefault="00F0396F" w:rsidP="006E655A">
      <w:pPr>
        <w:pStyle w:val="a6"/>
        <w:numPr>
          <w:ilvl w:val="1"/>
          <w:numId w:val="36"/>
        </w:numPr>
        <w:spacing w:line="240" w:lineRule="auto"/>
        <w:ind w:firstLine="709"/>
        <w:jc w:val="both"/>
        <w:rPr>
          <w:rFonts w:ascii="Times New Roman" w:hAnsi="Times New Roman"/>
          <w:sz w:val="28"/>
          <w:szCs w:val="28"/>
        </w:rPr>
      </w:pPr>
      <w:r>
        <w:rPr>
          <w:rFonts w:ascii="Times New Roman" w:hAnsi="Times New Roman"/>
          <w:sz w:val="28"/>
          <w:szCs w:val="28"/>
        </w:rPr>
        <w:t>Четкая формулировка цели и задач работы.</w:t>
      </w:r>
    </w:p>
    <w:p w:rsidR="00F0396F" w:rsidRDefault="00F0396F" w:rsidP="006E655A">
      <w:pPr>
        <w:pStyle w:val="a6"/>
        <w:numPr>
          <w:ilvl w:val="1"/>
          <w:numId w:val="36"/>
        </w:numPr>
        <w:spacing w:line="240" w:lineRule="auto"/>
        <w:ind w:firstLine="709"/>
        <w:jc w:val="both"/>
        <w:rPr>
          <w:rFonts w:ascii="Times New Roman" w:hAnsi="Times New Roman"/>
          <w:sz w:val="28"/>
          <w:szCs w:val="28"/>
        </w:rPr>
      </w:pPr>
      <w:r>
        <w:rPr>
          <w:rFonts w:ascii="Times New Roman" w:hAnsi="Times New Roman"/>
          <w:sz w:val="28"/>
          <w:szCs w:val="28"/>
        </w:rPr>
        <w:t>Краткое, но содержательное раскрытие основных аспектов темы (ключевые идеи, выводы по разделам).</w:t>
      </w:r>
    </w:p>
    <w:p w:rsidR="00F0396F" w:rsidRDefault="00F0396F" w:rsidP="006E655A">
      <w:pPr>
        <w:pStyle w:val="a6"/>
        <w:numPr>
          <w:ilvl w:val="1"/>
          <w:numId w:val="36"/>
        </w:numPr>
        <w:spacing w:line="240" w:lineRule="auto"/>
        <w:ind w:firstLine="709"/>
        <w:jc w:val="both"/>
        <w:rPr>
          <w:rFonts w:ascii="Times New Roman" w:hAnsi="Times New Roman"/>
          <w:sz w:val="28"/>
          <w:szCs w:val="28"/>
        </w:rPr>
      </w:pPr>
      <w:r>
        <w:rPr>
          <w:rFonts w:ascii="Times New Roman" w:hAnsi="Times New Roman"/>
          <w:sz w:val="28"/>
          <w:szCs w:val="28"/>
        </w:rPr>
        <w:t>Четкое формулирование общих выводов по работе.</w:t>
      </w:r>
    </w:p>
    <w:p w:rsidR="00F0396F" w:rsidRDefault="00F0396F" w:rsidP="006E655A">
      <w:pPr>
        <w:pStyle w:val="a6"/>
        <w:numPr>
          <w:ilvl w:val="1"/>
          <w:numId w:val="36"/>
        </w:numPr>
        <w:spacing w:line="240" w:lineRule="auto"/>
        <w:ind w:firstLine="709"/>
        <w:jc w:val="both"/>
        <w:rPr>
          <w:rFonts w:ascii="Times New Roman" w:hAnsi="Times New Roman"/>
          <w:sz w:val="28"/>
          <w:szCs w:val="28"/>
        </w:rPr>
      </w:pPr>
      <w:r>
        <w:rPr>
          <w:rFonts w:ascii="Times New Roman" w:hAnsi="Times New Roman"/>
          <w:sz w:val="28"/>
          <w:szCs w:val="28"/>
        </w:rPr>
        <w:lastRenderedPageBreak/>
        <w:t xml:space="preserve">Обязательное упоминание и пояснение всех использованных в презентации иллюстративных материалов (скриншоты </w:t>
      </w:r>
      <w:r>
        <w:rPr>
          <w:rFonts w:ascii="Times New Roman" w:hAnsi="Times New Roman"/>
          <w:sz w:val="28"/>
          <w:szCs w:val="28"/>
          <w:lang w:val="de-DE"/>
        </w:rPr>
        <w:t xml:space="preserve">DAW, </w:t>
      </w:r>
      <w:r>
        <w:rPr>
          <w:rFonts w:ascii="Times New Roman" w:hAnsi="Times New Roman"/>
          <w:sz w:val="28"/>
          <w:szCs w:val="28"/>
        </w:rPr>
        <w:t>спектрограммы, кадры из фильмов/игр, схемы обработки).</w:t>
      </w:r>
    </w:p>
    <w:p w:rsidR="00F0396F" w:rsidRDefault="00F0396F" w:rsidP="006E655A">
      <w:pPr>
        <w:pStyle w:val="a6"/>
        <w:numPr>
          <w:ilvl w:val="1"/>
          <w:numId w:val="39"/>
        </w:numPr>
        <w:spacing w:line="240" w:lineRule="auto"/>
        <w:ind w:firstLine="709"/>
        <w:jc w:val="both"/>
        <w:rPr>
          <w:rFonts w:ascii="Times New Roman" w:hAnsi="Times New Roman"/>
          <w:sz w:val="28"/>
          <w:szCs w:val="28"/>
        </w:rPr>
      </w:pPr>
      <w:r>
        <w:rPr>
          <w:rFonts w:ascii="Times New Roman" w:hAnsi="Times New Roman"/>
          <w:sz w:val="28"/>
          <w:szCs w:val="28"/>
        </w:rPr>
        <w:t>Ответы на вопросы (7-10 мин) — студент отвечает на вопросы и замечания аудитории (студентов группы) и преподавателя. Вопросы могут касаться содержания работы, использованных источников, понимания темы и способности применять знания.</w:t>
      </w:r>
    </w:p>
    <w:p w:rsidR="00F0396F" w:rsidRDefault="00F0396F" w:rsidP="006E655A">
      <w:pPr>
        <w:pStyle w:val="a6"/>
        <w:numPr>
          <w:ilvl w:val="1"/>
          <w:numId w:val="38"/>
        </w:numPr>
        <w:spacing w:line="240" w:lineRule="auto"/>
        <w:ind w:firstLine="709"/>
        <w:jc w:val="both"/>
        <w:rPr>
          <w:rFonts w:ascii="Times New Roman" w:hAnsi="Times New Roman"/>
          <w:sz w:val="28"/>
          <w:szCs w:val="28"/>
        </w:rPr>
      </w:pPr>
      <w:r>
        <w:rPr>
          <w:rFonts w:ascii="Times New Roman" w:hAnsi="Times New Roman"/>
          <w:sz w:val="28"/>
          <w:szCs w:val="28"/>
        </w:rPr>
        <w:t>Преподаватель объявляет об окончании защиты.</w:t>
      </w:r>
    </w:p>
    <w:p w:rsidR="00F0396F" w:rsidRDefault="00F0396F" w:rsidP="006E655A">
      <w:pPr>
        <w:pStyle w:val="a6"/>
        <w:numPr>
          <w:ilvl w:val="1"/>
          <w:numId w:val="38"/>
        </w:numPr>
        <w:spacing w:line="240" w:lineRule="auto"/>
        <w:ind w:firstLine="709"/>
        <w:jc w:val="both"/>
        <w:rPr>
          <w:rFonts w:ascii="Times New Roman" w:hAnsi="Times New Roman"/>
          <w:sz w:val="28"/>
          <w:szCs w:val="28"/>
        </w:rPr>
      </w:pPr>
      <w:r>
        <w:rPr>
          <w:rFonts w:ascii="Times New Roman" w:hAnsi="Times New Roman"/>
          <w:sz w:val="28"/>
          <w:szCs w:val="28"/>
        </w:rPr>
        <w:t>Преподаватель дает оценку работе, учитывая содержание реферата, его оформление, качество презентации и иллюстративного материала, доклад, ответы на вопросы.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Перечень вопросов для самоконтроля (по основам)</w:t>
      </w:r>
    </w:p>
    <w:p w:rsidR="00F0396F" w:rsidRDefault="00F0396F" w:rsidP="006E655A">
      <w:pPr>
        <w:pStyle w:val="a6"/>
        <w:numPr>
          <w:ilvl w:val="0"/>
          <w:numId w:val="41"/>
        </w:numPr>
        <w:spacing w:line="240" w:lineRule="auto"/>
        <w:ind w:firstLine="709"/>
        <w:jc w:val="both"/>
        <w:rPr>
          <w:rFonts w:ascii="Times New Roman" w:hAnsi="Times New Roman"/>
          <w:sz w:val="28"/>
          <w:szCs w:val="28"/>
        </w:rPr>
      </w:pPr>
      <w:r>
        <w:rPr>
          <w:rFonts w:ascii="Times New Roman" w:hAnsi="Times New Roman"/>
          <w:sz w:val="28"/>
          <w:szCs w:val="28"/>
        </w:rPr>
        <w:t xml:space="preserve">Основные параметры цифрового аудио — частота дискретизации </w:t>
      </w:r>
      <w:r w:rsidRPr="00275400">
        <w:rPr>
          <w:rFonts w:ascii="Times New Roman" w:hAnsi="Times New Roman"/>
          <w:sz w:val="28"/>
          <w:szCs w:val="28"/>
        </w:rPr>
        <w:t>(</w:t>
      </w:r>
      <w:r>
        <w:rPr>
          <w:rFonts w:ascii="Times New Roman" w:hAnsi="Times New Roman"/>
          <w:sz w:val="28"/>
          <w:szCs w:val="28"/>
          <w:lang w:val="en-US"/>
        </w:rPr>
        <w:t>Sampling</w:t>
      </w:r>
      <w:r w:rsidRPr="00275400">
        <w:rPr>
          <w:rFonts w:ascii="Times New Roman" w:hAnsi="Times New Roman"/>
          <w:sz w:val="28"/>
          <w:szCs w:val="28"/>
        </w:rPr>
        <w:t xml:space="preserve"> </w:t>
      </w:r>
      <w:r>
        <w:rPr>
          <w:rFonts w:ascii="Times New Roman" w:hAnsi="Times New Roman"/>
          <w:sz w:val="28"/>
          <w:szCs w:val="28"/>
          <w:lang w:val="en-US"/>
        </w:rPr>
        <w:t>Rate</w:t>
      </w:r>
      <w:r w:rsidRPr="00275400">
        <w:rPr>
          <w:rFonts w:ascii="Times New Roman" w:hAnsi="Times New Roman"/>
          <w:sz w:val="28"/>
          <w:szCs w:val="28"/>
        </w:rPr>
        <w:t>).</w:t>
      </w:r>
    </w:p>
    <w:p w:rsidR="00F0396F" w:rsidRDefault="00F0396F" w:rsidP="006E655A">
      <w:pPr>
        <w:pStyle w:val="a6"/>
        <w:numPr>
          <w:ilvl w:val="0"/>
          <w:numId w:val="41"/>
        </w:numPr>
        <w:spacing w:line="240" w:lineRule="auto"/>
        <w:ind w:firstLine="709"/>
        <w:jc w:val="both"/>
        <w:rPr>
          <w:rFonts w:ascii="Times New Roman" w:hAnsi="Times New Roman"/>
          <w:sz w:val="28"/>
          <w:szCs w:val="28"/>
        </w:rPr>
      </w:pPr>
      <w:r>
        <w:rPr>
          <w:rFonts w:ascii="Times New Roman" w:hAnsi="Times New Roman"/>
          <w:sz w:val="28"/>
          <w:szCs w:val="28"/>
        </w:rPr>
        <w:t xml:space="preserve">Основные параметры цифрового аудио — битовая глубина </w:t>
      </w:r>
      <w:r w:rsidRPr="00275400">
        <w:rPr>
          <w:rFonts w:ascii="Times New Roman" w:hAnsi="Times New Roman"/>
          <w:sz w:val="28"/>
          <w:szCs w:val="28"/>
        </w:rPr>
        <w:t>(</w:t>
      </w:r>
      <w:r>
        <w:rPr>
          <w:rFonts w:ascii="Times New Roman" w:hAnsi="Times New Roman"/>
          <w:sz w:val="28"/>
          <w:szCs w:val="28"/>
          <w:lang w:val="en-US"/>
        </w:rPr>
        <w:t>Bit</w:t>
      </w:r>
      <w:r w:rsidRPr="00275400">
        <w:rPr>
          <w:rFonts w:ascii="Times New Roman" w:hAnsi="Times New Roman"/>
          <w:sz w:val="28"/>
          <w:szCs w:val="28"/>
        </w:rPr>
        <w:t xml:space="preserve"> </w:t>
      </w:r>
      <w:r>
        <w:rPr>
          <w:rFonts w:ascii="Times New Roman" w:hAnsi="Times New Roman"/>
          <w:sz w:val="28"/>
          <w:szCs w:val="28"/>
          <w:lang w:val="en-US"/>
        </w:rPr>
        <w:t>Depth</w:t>
      </w:r>
      <w:r w:rsidRPr="00275400">
        <w:rPr>
          <w:rFonts w:ascii="Times New Roman" w:hAnsi="Times New Roman"/>
          <w:sz w:val="28"/>
          <w:szCs w:val="28"/>
        </w:rPr>
        <w:t>).</w:t>
      </w:r>
    </w:p>
    <w:p w:rsidR="00F0396F" w:rsidRDefault="00F0396F" w:rsidP="006E655A">
      <w:pPr>
        <w:pStyle w:val="a6"/>
        <w:numPr>
          <w:ilvl w:val="0"/>
          <w:numId w:val="41"/>
        </w:numPr>
        <w:spacing w:line="240" w:lineRule="auto"/>
        <w:ind w:firstLine="709"/>
        <w:jc w:val="both"/>
        <w:rPr>
          <w:rFonts w:ascii="Times New Roman" w:hAnsi="Times New Roman"/>
          <w:sz w:val="28"/>
          <w:szCs w:val="28"/>
        </w:rPr>
      </w:pPr>
      <w:r>
        <w:rPr>
          <w:rFonts w:ascii="Times New Roman" w:hAnsi="Times New Roman"/>
          <w:sz w:val="28"/>
          <w:szCs w:val="28"/>
        </w:rPr>
        <w:t>Типы микрофонов (динамические, конденсаторные, ленточные), их основные характеристики и применение.</w:t>
      </w:r>
    </w:p>
    <w:p w:rsidR="00F0396F" w:rsidRDefault="00F0396F" w:rsidP="006E655A">
      <w:pPr>
        <w:pStyle w:val="a6"/>
        <w:numPr>
          <w:ilvl w:val="0"/>
          <w:numId w:val="41"/>
        </w:numPr>
        <w:spacing w:line="240" w:lineRule="auto"/>
        <w:ind w:firstLine="709"/>
        <w:jc w:val="both"/>
        <w:rPr>
          <w:rFonts w:ascii="Times New Roman" w:hAnsi="Times New Roman"/>
          <w:sz w:val="28"/>
          <w:szCs w:val="28"/>
        </w:rPr>
      </w:pPr>
      <w:r>
        <w:rPr>
          <w:rFonts w:ascii="Times New Roman" w:hAnsi="Times New Roman"/>
          <w:sz w:val="28"/>
          <w:szCs w:val="28"/>
        </w:rPr>
        <w:t xml:space="preserve">Основные виды динамической обработки звука (компрессор, </w:t>
      </w:r>
      <w:proofErr w:type="spellStart"/>
      <w:r>
        <w:rPr>
          <w:rFonts w:ascii="Times New Roman" w:hAnsi="Times New Roman"/>
          <w:sz w:val="28"/>
          <w:szCs w:val="28"/>
        </w:rPr>
        <w:t>лимитер</w:t>
      </w:r>
      <w:proofErr w:type="spellEnd"/>
      <w:r>
        <w:rPr>
          <w:rFonts w:ascii="Times New Roman" w:hAnsi="Times New Roman"/>
          <w:sz w:val="28"/>
          <w:szCs w:val="28"/>
        </w:rPr>
        <w:t xml:space="preserve">, </w:t>
      </w:r>
      <w:proofErr w:type="spellStart"/>
      <w:r>
        <w:rPr>
          <w:rFonts w:ascii="Times New Roman" w:hAnsi="Times New Roman"/>
          <w:sz w:val="28"/>
          <w:szCs w:val="28"/>
        </w:rPr>
        <w:t>гейт</w:t>
      </w:r>
      <w:proofErr w:type="spellEnd"/>
      <w:r>
        <w:rPr>
          <w:rFonts w:ascii="Times New Roman" w:hAnsi="Times New Roman"/>
          <w:sz w:val="28"/>
          <w:szCs w:val="28"/>
        </w:rPr>
        <w:t>/экспандер) и их назначение.</w:t>
      </w:r>
    </w:p>
    <w:p w:rsidR="00F0396F" w:rsidRDefault="00F0396F" w:rsidP="006E655A">
      <w:pPr>
        <w:pStyle w:val="a6"/>
        <w:numPr>
          <w:ilvl w:val="0"/>
          <w:numId w:val="41"/>
        </w:numPr>
        <w:spacing w:line="240" w:lineRule="auto"/>
        <w:ind w:firstLine="709"/>
        <w:jc w:val="both"/>
        <w:rPr>
          <w:rFonts w:ascii="Times New Roman" w:hAnsi="Times New Roman"/>
          <w:sz w:val="28"/>
          <w:szCs w:val="28"/>
        </w:rPr>
      </w:pPr>
      <w:r>
        <w:rPr>
          <w:rFonts w:ascii="Times New Roman" w:hAnsi="Times New Roman"/>
          <w:sz w:val="28"/>
          <w:szCs w:val="28"/>
        </w:rPr>
        <w:t>Основные виды пространственной обработки звука (реверберация, задержка) и их назначение.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Максимальное количество баллов за выполнение и защиту реферата составляет 10 баллов. Критерии оценки доклада приведены в таблице </w:t>
      </w:r>
      <w:proofErr w:type="gramStart"/>
      <w:r>
        <w:rPr>
          <w:rFonts w:ascii="Times New Roman" w:hAnsi="Times New Roman"/>
          <w:sz w:val="28"/>
          <w:szCs w:val="28"/>
        </w:rPr>
        <w:t>2.Таблица</w:t>
      </w:r>
      <w:proofErr w:type="gramEnd"/>
      <w:r>
        <w:rPr>
          <w:rFonts w:ascii="Times New Roman" w:hAnsi="Times New Roman"/>
          <w:sz w:val="28"/>
          <w:szCs w:val="28"/>
        </w:rPr>
        <w:t xml:space="preserve"> 2 – Критерии оценивания реферата/ доклада</w:t>
      </w:r>
    </w:p>
    <w:tbl>
      <w:tblPr>
        <w:tblStyle w:val="TableNormal"/>
        <w:tblW w:w="738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365"/>
        <w:gridCol w:w="1575"/>
        <w:gridCol w:w="1575"/>
        <w:gridCol w:w="1725"/>
        <w:gridCol w:w="1140"/>
      </w:tblGrid>
      <w:tr w:rsidR="00F0396F" w:rsidTr="00F0396F">
        <w:tblPrEx>
          <w:tblCellMar>
            <w:top w:w="0" w:type="dxa"/>
            <w:left w:w="0" w:type="dxa"/>
            <w:bottom w:w="0" w:type="dxa"/>
            <w:right w:w="0" w:type="dxa"/>
          </w:tblCellMar>
        </w:tblPrEx>
        <w:trPr>
          <w:trHeight w:val="305"/>
        </w:trPr>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4"/>
                <w:szCs w:val="14"/>
              </w:rPr>
              <w:t>Критерии</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t>*10-8 баллов*</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t>*7-5 баллов*</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t>*4-2 балла*</w:t>
            </w:r>
          </w:p>
        </w:tc>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i/>
                <w:iCs/>
                <w:sz w:val="14"/>
                <w:szCs w:val="14"/>
              </w:rPr>
              <w:t>менее 1 балла</w:t>
            </w:r>
          </w:p>
        </w:tc>
      </w:tr>
      <w:tr w:rsidR="00F0396F" w:rsidTr="00F0396F">
        <w:tblPrEx>
          <w:tblCellMar>
            <w:top w:w="0" w:type="dxa"/>
            <w:left w:w="0" w:type="dxa"/>
            <w:bottom w:w="0" w:type="dxa"/>
            <w:right w:w="0" w:type="dxa"/>
          </w:tblCellMar>
        </w:tblPrEx>
        <w:trPr>
          <w:trHeight w:val="2549"/>
        </w:trPr>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t>1. Постановка и обоснование цели</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Цель реферата по саунд-дизайну сформулирована четко, глубоко обоснована (актуальность в контексте современных медиа, технологий, творчества), представлен подробный и реалистичный план ее достижения.</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Цель реферата сформулирована и обоснована, представлен схематичный план ее достижения.</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Цель реферата сформулирована, но план ее достижения отсутствует или крайне неконкретен.</w:t>
            </w:r>
          </w:p>
        </w:tc>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Цель реферата не сформулирована.</w:t>
            </w:r>
          </w:p>
        </w:tc>
      </w:tr>
      <w:tr w:rsidR="00F0396F" w:rsidRPr="00275400" w:rsidTr="00F0396F">
        <w:tblPrEx>
          <w:tblCellMar>
            <w:top w:w="0" w:type="dxa"/>
            <w:left w:w="0" w:type="dxa"/>
            <w:bottom w:w="0" w:type="dxa"/>
            <w:right w:w="0" w:type="dxa"/>
          </w:tblCellMar>
        </w:tblPrEx>
        <w:trPr>
          <w:trHeight w:val="3099"/>
        </w:trPr>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lastRenderedPageBreak/>
              <w:t>2. Глубина проработки темы</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Тема саунд-дизайна раскрыта исчерпывающе. Автор продемонстрировал глубокие знания технических аспектов (акустика, ПО, оборудование), художественных принципов (звуковая драматургия, эмоциональное воздействие), привел убедительные примеры из профессиональной практики.</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Тема раскрыта, автор показал хорошее знание тематики исследования (основные концепции, технологии), привел релевантные примеры.</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Тема раскрыта фрагментарно, поверхностно. Знание материала ограничено базовыми понятиями, примеры неубедительны или отсутствуют.</w:t>
            </w:r>
          </w:p>
        </w:tc>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Тема реферата не раскрыта и не исследована.</w:t>
            </w:r>
          </w:p>
        </w:tc>
      </w:tr>
      <w:tr w:rsidR="00F0396F" w:rsidRPr="00275400" w:rsidTr="00F0396F">
        <w:tblPrEx>
          <w:tblCellMar>
            <w:top w:w="0" w:type="dxa"/>
            <w:left w:w="0" w:type="dxa"/>
            <w:bottom w:w="0" w:type="dxa"/>
            <w:right w:w="0" w:type="dxa"/>
          </w:tblCellMar>
        </w:tblPrEx>
        <w:trPr>
          <w:trHeight w:val="2366"/>
        </w:trPr>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t>3. Личная заинтересованность автора, творческий подход</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Доклад отличается творческим подходом, оригинальным авторским взглядом на проблему саунд-дизайна. Четко прослеживается личная исследовательская позиция, возможно предложение нестандартных идей или интерпретаций.</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Работа над докладом была самостоятельной, демонстрирующая серьезную заинтересованность. Предпринята попытка представить личный взгляд, применены элементы творчества (анализ уникального кейса, эксперимент в DAW).</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Автор проявил незначительный интерес к теме доклада, но не продемонстрировал глубокой самостоятельности в работе над ним. Творческий подход не использован или выражен слабо.</w:t>
            </w:r>
          </w:p>
        </w:tc>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Доклад шаблонный, показывающий формальное отношение автора к теме саунд-дизайна.</w:t>
            </w:r>
          </w:p>
        </w:tc>
      </w:tr>
      <w:tr w:rsidR="00F0396F" w:rsidRPr="00275400" w:rsidTr="00F0396F">
        <w:tblPrEx>
          <w:tblCellMar>
            <w:top w:w="0" w:type="dxa"/>
            <w:left w:w="0" w:type="dxa"/>
            <w:bottom w:w="0" w:type="dxa"/>
            <w:right w:w="0" w:type="dxa"/>
          </w:tblCellMar>
        </w:tblPrEx>
        <w:trPr>
          <w:trHeight w:val="2870"/>
        </w:trPr>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t>4. Качество печатного варианта доклада</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Печатный вариант доклада полностью соответствует требованиям качества (ГОСТ/</w:t>
            </w:r>
            <w:proofErr w:type="spellStart"/>
            <w:r>
              <w:rPr>
                <w:rFonts w:ascii="Times New Roman" w:hAnsi="Times New Roman"/>
                <w:i/>
                <w:iCs/>
                <w:sz w:val="14"/>
                <w:szCs w:val="14"/>
              </w:rPr>
              <w:t>внутривузовские</w:t>
            </w:r>
            <w:proofErr w:type="spellEnd"/>
            <w:r>
              <w:rPr>
                <w:rFonts w:ascii="Times New Roman" w:hAnsi="Times New Roman"/>
                <w:i/>
                <w:iCs/>
                <w:sz w:val="14"/>
                <w:szCs w:val="14"/>
              </w:rPr>
              <w:t xml:space="preserve"> правила). Отличается четкой структурой, логичным изложением, грамотным оформлением текста, списка источников и иллюстраций (спектрограммы, схемы обработки).</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Печатный вариант доклада не полностью соответствует требованиям качества. Предприняты попытки оформить работу и придать ей структуру, но есть отдельные недочеты в оформлении или логике.</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Печатный вариант доклада не соответствует требованиям качества. Отсутствует четкая структура работы. Имеются существенные ошибки в оформлении текста, ссылок или списка литературы.</w:t>
            </w:r>
          </w:p>
        </w:tc>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Доклад в печатном варианте отсутствует.</w:t>
            </w:r>
          </w:p>
        </w:tc>
      </w:tr>
      <w:tr w:rsidR="00F0396F" w:rsidTr="00F0396F">
        <w:tblPrEx>
          <w:tblCellMar>
            <w:top w:w="0" w:type="dxa"/>
            <w:left w:w="0" w:type="dxa"/>
            <w:bottom w:w="0" w:type="dxa"/>
            <w:right w:w="0" w:type="dxa"/>
          </w:tblCellMar>
        </w:tblPrEx>
        <w:trPr>
          <w:trHeight w:val="2855"/>
        </w:trPr>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b/>
                <w:bCs/>
                <w:sz w:val="14"/>
                <w:szCs w:val="14"/>
              </w:rPr>
              <w:t>5. Качество выступления (презентации доклада)</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sz w:val="14"/>
                <w:szCs w:val="14"/>
              </w:rPr>
              <w:t>*Автору удалось вызвать устойчивый интерес аудитории к теме саунд-дизайна. Выступление уложилось в регламент (10 мин), было ярким, уверенным. Эффективно использованы аудио-примеры, скриншоты DAW, спектрограммы, кадры из фильмов/игр для иллюстрации ключевых моментов.*</w:t>
            </w:r>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Автору удалось вызвать интерес аудитории, но выступление вышло за рамки регламента или было недостаточно динамичным. Аудио-визуальные материалы использованы, но не всегда оптимально интегрированы в доклад.</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Материал изложен с учетом регламента, однако автору не удалось заинтересовать аудиторию. Презентация (если была) формальна, аудио-визуальные материалы использованы малоэффективно или отсутствуют.</w:t>
            </w:r>
          </w:p>
        </w:tc>
        <w:tc>
          <w:tcPr>
            <w:tcW w:w="114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F0396F" w:rsidRDefault="00F0396F" w:rsidP="00F0396F">
            <w:pPr>
              <w:pStyle w:val="a6"/>
              <w:spacing w:line="240" w:lineRule="auto"/>
              <w:ind w:firstLine="709"/>
            </w:pPr>
            <w:r>
              <w:rPr>
                <w:rFonts w:ascii="Times New Roman" w:hAnsi="Times New Roman"/>
                <w:i/>
                <w:iCs/>
                <w:sz w:val="14"/>
                <w:szCs w:val="14"/>
              </w:rPr>
              <w:t>Презентация доклада не проведена.</w:t>
            </w:r>
          </w:p>
        </w:tc>
      </w:tr>
    </w:tbl>
    <w:p w:rsidR="00F0396F" w:rsidRDefault="00F0396F" w:rsidP="00F0396F">
      <w:pPr>
        <w:pStyle w:val="a6"/>
        <w:widowControl w:val="0"/>
        <w:spacing w:line="240" w:lineRule="auto"/>
        <w:ind w:firstLine="709"/>
        <w:jc w:val="both"/>
        <w:rPr>
          <w:rFonts w:ascii="Times New Roman" w:eastAsia="Times New Roman" w:hAnsi="Times New Roman" w:cs="Times New Roman"/>
          <w:sz w:val="28"/>
          <w:szCs w:val="28"/>
        </w:rPr>
      </w:pPr>
    </w:p>
    <w:p w:rsidR="00F0396F" w:rsidRDefault="00F0396F" w:rsidP="006E655A">
      <w:pPr>
        <w:pStyle w:val="a6"/>
        <w:numPr>
          <w:ilvl w:val="0"/>
          <w:numId w:val="43"/>
        </w:numPr>
        <w:spacing w:line="240" w:lineRule="auto"/>
        <w:ind w:firstLine="709"/>
        <w:rPr>
          <w:rFonts w:ascii="Times New Roman" w:hAnsi="Times New Roman"/>
          <w:b/>
          <w:bCs/>
          <w:sz w:val="28"/>
          <w:szCs w:val="28"/>
        </w:rPr>
      </w:pPr>
      <w:r>
        <w:rPr>
          <w:rFonts w:ascii="Times New Roman" w:hAnsi="Times New Roman"/>
          <w:b/>
          <w:bCs/>
          <w:sz w:val="28"/>
          <w:szCs w:val="28"/>
        </w:rPr>
        <w:t>ТЕКУЩИЙ КОНТРОЛЬ И ПРОМЕЖУТОЧНАЯ АТТЕСТАЦИЯ</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rPr>
        <w:t>Для заочной формы обучения текущий контроль успеваемости в течение семестра не предусмотрен. Оценка знаний и умений осуществляется на основе итогового дисциплинарного тестирования и защиты контрольной работы.</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rPr>
        <w:t>3.1 Итоговое дисциплинарное тестирование</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rPr>
        <w:lastRenderedPageBreak/>
        <w:t>Тестирование проводится на платформе СКИФ.ТЕСТ в соответствии с установленным графиком. Тест включает закрытые и открытые вопросы, охватывающие все разделы дисциплины. Для успешного прохождения необходимо внимательно прочитать каждое задание и выбрать правильный ответ из предложенных вариантов. Система автоматически оценивает результаты по шкале от 0 до 100 баллов. Минимальный порог для допуска к зачёту устанавливается преподавателем и указывается в рабочей программе.</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rPr>
        <w:t>3.2 Контроль самостоятельной работы (КСР)</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rPr>
        <w:t xml:space="preserve">Контроль самостоятельной работы проводится в форме защиты контрольной работы. Защита проходит в виде устного собеседования с преподавателем. Студент представляет готовый </w:t>
      </w:r>
      <w:proofErr w:type="spellStart"/>
      <w:r>
        <w:rPr>
          <w:rFonts w:ascii="Times New Roman" w:hAnsi="Times New Roman"/>
          <w:color w:val="0F1115"/>
          <w:sz w:val="28"/>
          <w:szCs w:val="28"/>
        </w:rPr>
        <w:t>аудиопродукт</w:t>
      </w:r>
      <w:proofErr w:type="spellEnd"/>
      <w:r>
        <w:rPr>
          <w:rFonts w:ascii="Times New Roman" w:hAnsi="Times New Roman"/>
          <w:color w:val="0F1115"/>
          <w:sz w:val="28"/>
          <w:szCs w:val="28"/>
        </w:rPr>
        <w:t xml:space="preserve"> (</w:t>
      </w:r>
      <w:proofErr w:type="spellStart"/>
      <w:r>
        <w:rPr>
          <w:rFonts w:ascii="Times New Roman" w:hAnsi="Times New Roman"/>
          <w:color w:val="0F1115"/>
          <w:sz w:val="28"/>
          <w:szCs w:val="28"/>
        </w:rPr>
        <w:t>аудиопередачу</w:t>
      </w:r>
      <w:proofErr w:type="spellEnd"/>
      <w:r>
        <w:rPr>
          <w:rFonts w:ascii="Times New Roman" w:hAnsi="Times New Roman"/>
          <w:color w:val="0F1115"/>
          <w:sz w:val="28"/>
          <w:szCs w:val="28"/>
        </w:rPr>
        <w:t xml:space="preserve"> или аудиорекламу ДГТУ) и пояснительную записку. В ходе собеседования студент должен ответить на вопросы по содержанию работы, обосновать выбранные технические и художественные решения, продемонстрировать понимание использованных эффектов и настроек. Оценка за КСР влияет на итоговую отметку и является допуском к зачёту.</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rPr>
        <w:t>3.3 Промежуточная аттестация (зачёт)</w:t>
      </w:r>
    </w:p>
    <w:p w:rsidR="00F0396F" w:rsidRDefault="00F0396F" w:rsidP="00F0396F">
      <w:pPr>
        <w:pStyle w:val="a8"/>
        <w:suppressAutoHyphens/>
        <w:spacing w:before="0" w:line="240" w:lineRule="auto"/>
        <w:ind w:firstLine="709"/>
        <w:jc w:val="both"/>
        <w:rPr>
          <w:rFonts w:ascii="Times New Roman" w:eastAsia="Times New Roman" w:hAnsi="Times New Roman" w:cs="Times New Roman"/>
          <w:color w:val="0F1115"/>
          <w:sz w:val="28"/>
          <w:szCs w:val="28"/>
        </w:rPr>
      </w:pPr>
      <w:r>
        <w:rPr>
          <w:rFonts w:ascii="Times New Roman" w:hAnsi="Times New Roman"/>
          <w:color w:val="0F1115"/>
          <w:sz w:val="28"/>
          <w:szCs w:val="28"/>
        </w:rPr>
        <w:t xml:space="preserve">Промежуточная аттестация проводится в форме зачёта. Зачётный билет включает один теоретический вопрос и одно практическое задание. Теоретический вопрос проверяет знание основных понятий, законов акустики, </w:t>
      </w:r>
      <w:proofErr w:type="spellStart"/>
      <w:r>
        <w:rPr>
          <w:rFonts w:ascii="Times New Roman" w:hAnsi="Times New Roman"/>
          <w:color w:val="0F1115"/>
          <w:sz w:val="28"/>
          <w:szCs w:val="28"/>
        </w:rPr>
        <w:t>психоакустики</w:t>
      </w:r>
      <w:proofErr w:type="spellEnd"/>
      <w:r>
        <w:rPr>
          <w:rFonts w:ascii="Times New Roman" w:hAnsi="Times New Roman"/>
          <w:color w:val="0F1115"/>
          <w:sz w:val="28"/>
          <w:szCs w:val="28"/>
        </w:rPr>
        <w:t xml:space="preserve">, типов оборудования и принципов обработки. Практическое задание предполагает выполнение короткой операции в среде </w:t>
      </w:r>
      <w:proofErr w:type="spellStart"/>
      <w:r>
        <w:rPr>
          <w:rFonts w:ascii="Times New Roman" w:hAnsi="Times New Roman"/>
          <w:color w:val="0F1115"/>
          <w:sz w:val="28"/>
          <w:szCs w:val="28"/>
        </w:rPr>
        <w:t>Reaper</w:t>
      </w:r>
      <w:proofErr w:type="spellEnd"/>
      <w:r>
        <w:rPr>
          <w:rFonts w:ascii="Times New Roman" w:hAnsi="Times New Roman"/>
          <w:color w:val="0F1115"/>
          <w:sz w:val="28"/>
          <w:szCs w:val="28"/>
        </w:rPr>
        <w:t xml:space="preserve">, например, настройку компрессора для конкретного материала, создание </w:t>
      </w:r>
      <w:proofErr w:type="spellStart"/>
      <w:r>
        <w:rPr>
          <w:rFonts w:ascii="Times New Roman" w:hAnsi="Times New Roman"/>
          <w:color w:val="0F1115"/>
          <w:sz w:val="28"/>
          <w:szCs w:val="28"/>
        </w:rPr>
        <w:t>кроссфейда</w:t>
      </w:r>
      <w:proofErr w:type="spellEnd"/>
      <w:r>
        <w:rPr>
          <w:rFonts w:ascii="Times New Roman" w:hAnsi="Times New Roman"/>
          <w:color w:val="0F1115"/>
          <w:sz w:val="28"/>
          <w:szCs w:val="28"/>
        </w:rPr>
        <w:t xml:space="preserve"> или применение реверберации к голосу. Максимальная оценка за зачёт составляет 100 баллов, из которых 50 баллов приходится на теоретический ответ и 50 баллов на практическое задание. Критерии оценки подробно изложены в оценочных материалах. Для получения отметки «зачтено» необходимо набрать не менее 61 балла. При невыполнении этого условия студент направляется на пересдачу в установленном порядке.</w:t>
      </w:r>
    </w:p>
    <w:p w:rsidR="00F0396F" w:rsidRDefault="00F0396F" w:rsidP="00F0396F">
      <w:pPr>
        <w:pStyle w:val="a6"/>
        <w:spacing w:line="240" w:lineRule="auto"/>
        <w:ind w:firstLine="709"/>
        <w:jc w:val="both"/>
        <w:rPr>
          <w:rFonts w:ascii="Times New Roman" w:hAnsi="Times New Roman"/>
          <w:sz w:val="28"/>
          <w:szCs w:val="28"/>
        </w:rPr>
      </w:pP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Таблица 3 – Распределение баллов по дисциплине (очная, очно-заочная форма обучения) </w:t>
      </w:r>
    </w:p>
    <w:tbl>
      <w:tblPr>
        <w:tblStyle w:val="TableNormal"/>
        <w:tblW w:w="72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695"/>
        <w:gridCol w:w="1710"/>
        <w:gridCol w:w="1905"/>
        <w:gridCol w:w="1920"/>
      </w:tblGrid>
      <w:tr w:rsidR="00F0396F" w:rsidTr="00F0396F">
        <w:tblPrEx>
          <w:tblCellMar>
            <w:top w:w="0" w:type="dxa"/>
            <w:left w:w="0" w:type="dxa"/>
            <w:bottom w:w="0" w:type="dxa"/>
            <w:right w:w="0" w:type="dxa"/>
          </w:tblCellMar>
        </w:tblPrEx>
        <w:trPr>
          <w:trHeight w:val="335"/>
        </w:trPr>
        <w:tc>
          <w:tcPr>
            <w:tcW w:w="1695"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pPr>
            <w:r>
              <w:rPr>
                <w:rFonts w:ascii="Times New Roman" w:hAnsi="Times New Roman"/>
                <w:sz w:val="18"/>
                <w:szCs w:val="18"/>
              </w:rPr>
              <w:t>Вид учебных работ по дисциплине</w:t>
            </w:r>
          </w:p>
        </w:tc>
        <w:tc>
          <w:tcPr>
            <w:tcW w:w="5535"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Количество баллов</w:t>
            </w:r>
          </w:p>
        </w:tc>
      </w:tr>
      <w:tr w:rsidR="00F0396F" w:rsidTr="00F0396F">
        <w:tblPrEx>
          <w:tblCellMar>
            <w:top w:w="0" w:type="dxa"/>
            <w:left w:w="0" w:type="dxa"/>
            <w:bottom w:w="0" w:type="dxa"/>
            <w:right w:w="0" w:type="dxa"/>
          </w:tblCellMar>
        </w:tblPrEx>
        <w:trPr>
          <w:trHeight w:val="865"/>
        </w:trPr>
        <w:tc>
          <w:tcPr>
            <w:tcW w:w="1695" w:type="dxa"/>
            <w:vMerge/>
            <w:tcBorders>
              <w:top w:val="single" w:sz="6" w:space="0" w:color="000000"/>
              <w:left w:val="single" w:sz="6" w:space="0" w:color="000000"/>
              <w:bottom w:val="single" w:sz="6" w:space="0" w:color="000000"/>
              <w:right w:val="single" w:sz="6" w:space="0" w:color="000000"/>
            </w:tcBorders>
            <w:shd w:val="clear" w:color="auto" w:fill="auto"/>
          </w:tcPr>
          <w:p w:rsidR="00F0396F" w:rsidRDefault="00F0396F" w:rsidP="00F0396F">
            <w:pPr>
              <w:ind w:firstLine="709"/>
            </w:pP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Контрольная точка 1 (тематический блок)</w:t>
            </w: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Контрольная точка 2 (тематический блок)</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Контрольная точка 3 (дисциплинарное тестирование)</w:t>
            </w:r>
          </w:p>
        </w:tc>
      </w:tr>
      <w:tr w:rsidR="00F0396F" w:rsidRPr="00275400" w:rsidTr="00F0396F">
        <w:tblPrEx>
          <w:tblCellMar>
            <w:top w:w="0" w:type="dxa"/>
            <w:left w:w="0" w:type="dxa"/>
            <w:bottom w:w="0" w:type="dxa"/>
            <w:right w:w="0" w:type="dxa"/>
          </w:tblCellMar>
        </w:tblPrEx>
        <w:trPr>
          <w:trHeight w:val="1010"/>
        </w:trPr>
        <w:tc>
          <w:tcPr>
            <w:tcW w:w="16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i/>
                <w:iCs/>
                <w:sz w:val="18"/>
                <w:szCs w:val="18"/>
              </w:rPr>
              <w:t>Вес контрольной точки (тематического блока)</w:t>
            </w: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275400" w:rsidRDefault="00F0396F" w:rsidP="00F0396F">
            <w:pPr>
              <w:ind w:firstLine="709"/>
              <w:rPr>
                <w:lang w:val="ru-RU"/>
              </w:rPr>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275400" w:rsidRDefault="00F0396F" w:rsidP="00F0396F">
            <w:pPr>
              <w:ind w:firstLine="709"/>
              <w:rPr>
                <w:lang w:val="ru-RU"/>
              </w:rPr>
            </w:pP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Pr="00275400" w:rsidRDefault="00F0396F" w:rsidP="00F0396F">
            <w:pPr>
              <w:ind w:firstLine="709"/>
              <w:rPr>
                <w:lang w:val="ru-RU"/>
              </w:rPr>
            </w:pPr>
          </w:p>
        </w:tc>
      </w:tr>
      <w:tr w:rsidR="00F0396F" w:rsidTr="00F0396F">
        <w:tblPrEx>
          <w:tblCellMar>
            <w:top w:w="0" w:type="dxa"/>
            <w:left w:w="0" w:type="dxa"/>
            <w:bottom w:w="0" w:type="dxa"/>
            <w:right w:w="0" w:type="dxa"/>
          </w:tblCellMar>
        </w:tblPrEx>
        <w:trPr>
          <w:trHeight w:val="335"/>
        </w:trPr>
        <w:tc>
          <w:tcPr>
            <w:tcW w:w="7230" w:type="dxa"/>
            <w:gridSpan w:val="4"/>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i/>
                <w:iCs/>
                <w:sz w:val="18"/>
                <w:szCs w:val="18"/>
              </w:rPr>
              <w:t>Текущий контроль (100 баллов)</w:t>
            </w:r>
          </w:p>
        </w:tc>
      </w:tr>
      <w:tr w:rsidR="00F0396F" w:rsidTr="00F0396F">
        <w:tblPrEx>
          <w:tblCellMar>
            <w:top w:w="0" w:type="dxa"/>
            <w:left w:w="0" w:type="dxa"/>
            <w:bottom w:w="0" w:type="dxa"/>
            <w:right w:w="0" w:type="dxa"/>
          </w:tblCellMar>
        </w:tblPrEx>
        <w:trPr>
          <w:trHeight w:val="335"/>
        </w:trPr>
        <w:tc>
          <w:tcPr>
            <w:tcW w:w="16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w:t>
            </w:r>
          </w:p>
        </w:tc>
      </w:tr>
      <w:tr w:rsidR="00F0396F" w:rsidTr="00F0396F">
        <w:tblPrEx>
          <w:tblCellMar>
            <w:top w:w="0" w:type="dxa"/>
            <w:left w:w="0" w:type="dxa"/>
            <w:bottom w:w="0" w:type="dxa"/>
            <w:right w:w="0" w:type="dxa"/>
          </w:tblCellMar>
        </w:tblPrEx>
        <w:trPr>
          <w:trHeight w:val="335"/>
        </w:trPr>
        <w:tc>
          <w:tcPr>
            <w:tcW w:w="16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w:t>
            </w:r>
          </w:p>
        </w:tc>
      </w:tr>
      <w:tr w:rsidR="00F0396F" w:rsidTr="00F0396F">
        <w:tblPrEx>
          <w:tblCellMar>
            <w:top w:w="0" w:type="dxa"/>
            <w:left w:w="0" w:type="dxa"/>
            <w:bottom w:w="0" w:type="dxa"/>
            <w:right w:w="0" w:type="dxa"/>
          </w:tblCellMar>
        </w:tblPrEx>
        <w:trPr>
          <w:trHeight w:val="335"/>
        </w:trPr>
        <w:tc>
          <w:tcPr>
            <w:tcW w:w="16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w:t>
            </w:r>
          </w:p>
        </w:tc>
      </w:tr>
      <w:tr w:rsidR="00F0396F" w:rsidTr="00F0396F">
        <w:tblPrEx>
          <w:tblCellMar>
            <w:top w:w="0" w:type="dxa"/>
            <w:left w:w="0" w:type="dxa"/>
            <w:bottom w:w="0" w:type="dxa"/>
            <w:right w:w="0" w:type="dxa"/>
          </w:tblCellMar>
        </w:tblPrEx>
        <w:trPr>
          <w:trHeight w:val="335"/>
        </w:trPr>
        <w:tc>
          <w:tcPr>
            <w:tcW w:w="16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w:t>
            </w:r>
          </w:p>
        </w:tc>
      </w:tr>
      <w:tr w:rsidR="00F0396F" w:rsidTr="00F0396F">
        <w:tblPrEx>
          <w:tblCellMar>
            <w:top w:w="0" w:type="dxa"/>
            <w:left w:w="0" w:type="dxa"/>
            <w:bottom w:w="0" w:type="dxa"/>
            <w:right w:w="0" w:type="dxa"/>
          </w:tblCellMar>
        </w:tblPrEx>
        <w:trPr>
          <w:trHeight w:val="335"/>
        </w:trPr>
        <w:tc>
          <w:tcPr>
            <w:tcW w:w="16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ind w:firstLine="709"/>
            </w:pP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w:t>
            </w:r>
          </w:p>
        </w:tc>
      </w:tr>
      <w:tr w:rsidR="00F0396F" w:rsidTr="00F0396F">
        <w:tblPrEx>
          <w:tblCellMar>
            <w:top w:w="0" w:type="dxa"/>
            <w:left w:w="0" w:type="dxa"/>
            <w:bottom w:w="0" w:type="dxa"/>
            <w:right w:w="0" w:type="dxa"/>
          </w:tblCellMar>
        </w:tblPrEx>
        <w:trPr>
          <w:trHeight w:val="335"/>
        </w:trPr>
        <w:tc>
          <w:tcPr>
            <w:tcW w:w="169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both"/>
            </w:pPr>
            <w:r>
              <w:rPr>
                <w:rFonts w:ascii="Times New Roman" w:hAnsi="Times New Roman"/>
                <w:sz w:val="18"/>
                <w:szCs w:val="18"/>
              </w:rPr>
              <w:t>Тестирование</w:t>
            </w:r>
          </w:p>
        </w:tc>
        <w:tc>
          <w:tcPr>
            <w:tcW w:w="17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w:t>
            </w: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sz w:val="18"/>
                <w:szCs w:val="18"/>
              </w:rPr>
              <w:t>100</w:t>
            </w:r>
          </w:p>
        </w:tc>
      </w:tr>
      <w:tr w:rsidR="00F0396F" w:rsidRPr="00275400" w:rsidTr="00F0396F">
        <w:tblPrEx>
          <w:tblCellMar>
            <w:top w:w="0" w:type="dxa"/>
            <w:left w:w="0" w:type="dxa"/>
            <w:bottom w:w="0" w:type="dxa"/>
            <w:right w:w="0" w:type="dxa"/>
          </w:tblCellMar>
        </w:tblPrEx>
        <w:trPr>
          <w:trHeight w:val="560"/>
        </w:trPr>
        <w:tc>
          <w:tcPr>
            <w:tcW w:w="7230" w:type="dxa"/>
            <w:gridSpan w:val="4"/>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b/>
                <w:bCs/>
                <w:sz w:val="18"/>
                <w:szCs w:val="18"/>
              </w:rPr>
              <w:t xml:space="preserve">Контрольная точка=сумма баллов за контрольную </w:t>
            </w:r>
            <w:proofErr w:type="spellStart"/>
            <w:r>
              <w:rPr>
                <w:rFonts w:ascii="Times New Roman" w:hAnsi="Times New Roman"/>
                <w:b/>
                <w:bCs/>
                <w:sz w:val="18"/>
                <w:szCs w:val="18"/>
              </w:rPr>
              <w:t>точку×вес</w:t>
            </w:r>
            <w:proofErr w:type="spellEnd"/>
            <w:r>
              <w:rPr>
                <w:rFonts w:ascii="Times New Roman" w:hAnsi="Times New Roman"/>
                <w:b/>
                <w:bCs/>
                <w:sz w:val="18"/>
                <w:szCs w:val="18"/>
              </w:rPr>
              <w:t xml:space="preserve"> контрольной точки (</w:t>
            </w:r>
            <w:proofErr w:type="spellStart"/>
            <w:r>
              <w:rPr>
                <w:rFonts w:ascii="Times New Roman" w:hAnsi="Times New Roman"/>
                <w:b/>
                <w:bCs/>
                <w:sz w:val="18"/>
                <w:szCs w:val="18"/>
              </w:rPr>
              <w:t>КТ</w:t>
            </w:r>
            <w:r>
              <w:rPr>
                <w:rFonts w:ascii="Times New Roman" w:hAnsi="Times New Roman"/>
                <w:b/>
                <w:bCs/>
                <w:sz w:val="12"/>
                <w:szCs w:val="12"/>
                <w:vertAlign w:val="subscript"/>
              </w:rPr>
              <w:t>n</w:t>
            </w:r>
            <w:proofErr w:type="spellEnd"/>
            <w:r>
              <w:rPr>
                <w:rFonts w:ascii="Times New Roman" w:hAnsi="Times New Roman"/>
                <w:b/>
                <w:bCs/>
                <w:sz w:val="12"/>
                <w:szCs w:val="12"/>
                <w:vertAlign w:val="subscript"/>
              </w:rPr>
              <w:t>=</w:t>
            </w:r>
            <w:proofErr w:type="spellStart"/>
            <w:r>
              <w:rPr>
                <w:rFonts w:ascii="Times New Roman" w:hAnsi="Times New Roman"/>
                <w:b/>
                <w:bCs/>
                <w:sz w:val="18"/>
                <w:szCs w:val="18"/>
              </w:rPr>
              <w:t>X</w:t>
            </w:r>
            <w:r>
              <w:rPr>
                <w:rFonts w:ascii="Times New Roman" w:hAnsi="Times New Roman"/>
                <w:b/>
                <w:bCs/>
                <w:sz w:val="12"/>
                <w:szCs w:val="12"/>
                <w:vertAlign w:val="subscript"/>
              </w:rPr>
              <w:t>n</w:t>
            </w:r>
            <w:r>
              <w:rPr>
                <w:rFonts w:ascii="Times New Roman" w:hAnsi="Times New Roman"/>
                <w:b/>
                <w:bCs/>
                <w:sz w:val="18"/>
                <w:szCs w:val="18"/>
              </w:rPr>
              <w:t>×V</w:t>
            </w:r>
            <w:r>
              <w:rPr>
                <w:rFonts w:ascii="Times New Roman" w:hAnsi="Times New Roman"/>
                <w:b/>
                <w:bCs/>
                <w:sz w:val="12"/>
                <w:szCs w:val="12"/>
                <w:vertAlign w:val="subscript"/>
              </w:rPr>
              <w:t>n</w:t>
            </w:r>
            <w:proofErr w:type="spellEnd"/>
            <w:r>
              <w:rPr>
                <w:rFonts w:ascii="Gungsuh" w:eastAsia="Gungsuh" w:hAnsi="Gungsuh" w:cs="Gungsuh"/>
                <w:b/>
                <w:bCs/>
                <w:sz w:val="18"/>
                <w:szCs w:val="18"/>
              </w:rPr>
              <w:t>)          ∑</w:t>
            </w:r>
            <w:proofErr w:type="spellStart"/>
            <w:r>
              <w:rPr>
                <w:rFonts w:ascii="Gungsuh" w:eastAsia="Gungsuh" w:hAnsi="Gungsuh" w:cs="Gungsuh"/>
                <w:b/>
                <w:bCs/>
                <w:sz w:val="18"/>
                <w:szCs w:val="18"/>
              </w:rPr>
              <w:t>КТ</w:t>
            </w:r>
            <w:r>
              <w:rPr>
                <w:rFonts w:ascii="Times New Roman" w:hAnsi="Times New Roman"/>
                <w:b/>
                <w:bCs/>
                <w:sz w:val="12"/>
                <w:szCs w:val="12"/>
                <w:vertAlign w:val="subscript"/>
              </w:rPr>
              <w:t>i</w:t>
            </w:r>
            <w:proofErr w:type="spellEnd"/>
            <w:r>
              <w:rPr>
                <w:rFonts w:ascii="Times New Roman" w:hAnsi="Times New Roman"/>
                <w:b/>
                <w:bCs/>
                <w:sz w:val="18"/>
                <w:szCs w:val="18"/>
              </w:rPr>
              <w:t>=</w:t>
            </w:r>
            <w:proofErr w:type="spellStart"/>
            <w:r>
              <w:rPr>
                <w:rFonts w:ascii="Times New Roman" w:hAnsi="Times New Roman"/>
                <w:b/>
                <w:bCs/>
                <w:sz w:val="18"/>
                <w:szCs w:val="18"/>
              </w:rPr>
              <w:t>max</w:t>
            </w:r>
            <w:proofErr w:type="spellEnd"/>
            <w:r>
              <w:rPr>
                <w:rFonts w:ascii="Times New Roman" w:hAnsi="Times New Roman"/>
                <w:b/>
                <w:bCs/>
                <w:sz w:val="18"/>
                <w:szCs w:val="18"/>
              </w:rPr>
              <w:t xml:space="preserve"> 100 баллов</w:t>
            </w:r>
          </w:p>
        </w:tc>
      </w:tr>
      <w:tr w:rsidR="00F0396F" w:rsidTr="00F0396F">
        <w:tblPrEx>
          <w:tblCellMar>
            <w:top w:w="0" w:type="dxa"/>
            <w:left w:w="0" w:type="dxa"/>
            <w:bottom w:w="0" w:type="dxa"/>
            <w:right w:w="0" w:type="dxa"/>
          </w:tblCellMar>
        </w:tblPrEx>
        <w:trPr>
          <w:trHeight w:val="335"/>
        </w:trPr>
        <w:tc>
          <w:tcPr>
            <w:tcW w:w="7230" w:type="dxa"/>
            <w:gridSpan w:val="4"/>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0396F" w:rsidRDefault="00F0396F" w:rsidP="00F0396F">
            <w:pPr>
              <w:pStyle w:val="a6"/>
              <w:spacing w:line="240" w:lineRule="auto"/>
              <w:ind w:firstLine="709"/>
              <w:jc w:val="center"/>
            </w:pPr>
            <w:r>
              <w:rPr>
                <w:rFonts w:ascii="Times New Roman" w:hAnsi="Times New Roman"/>
                <w:i/>
                <w:iCs/>
                <w:sz w:val="18"/>
                <w:szCs w:val="18"/>
              </w:rPr>
              <w:t>Промежуточная аттестация (100 баллов)</w:t>
            </w:r>
          </w:p>
        </w:tc>
      </w:tr>
    </w:tbl>
    <w:p w:rsidR="00F0396F" w:rsidRDefault="00F0396F" w:rsidP="00F0396F">
      <w:pPr>
        <w:pStyle w:val="a6"/>
        <w:widowControl w:val="0"/>
        <w:spacing w:line="240" w:lineRule="auto"/>
        <w:ind w:firstLine="709"/>
        <w:jc w:val="both"/>
        <w:rPr>
          <w:rFonts w:ascii="Times New Roman" w:eastAsia="Times New Roman" w:hAnsi="Times New Roman" w:cs="Times New Roman"/>
          <w:sz w:val="28"/>
          <w:szCs w:val="28"/>
        </w:rPr>
      </w:pP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При обучении по заочной форме обучения текущий контроль не предусмотрен. Обязательным является итоговое дисциплинарное тестирование на платформе СКИФ.ТЕСТ.</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Тестирование представляет собой систему стандартизированных заданий, позволяющая автоматизировать процедуру измерения уровня знаний и умений обучающегося.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Для успешного прохождения тестирования 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Тестовое задание размещено на сайте СКИФ.ТЕСТ.</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Промежуточная аттестация является результатом оценки знаний, умений, навыков и приобретенных компетенций обучающихся по всему объёму учебной дисциплины. </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Промежуточная аттестация по дисциплине проводится в форме экзамена/зачета. Весовое распределение баллов и шкала оценивания по видам контрольных мероприятий для всех форм обучения подробно раскрыты 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практическим/лабораторным 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Для экзамена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Экзаменационный билет по дисциплине включает в себя </w:t>
      </w:r>
      <w:r w:rsidRPr="00275400">
        <w:rPr>
          <w:rFonts w:ascii="Times New Roman" w:hAnsi="Times New Roman"/>
          <w:sz w:val="28"/>
          <w:szCs w:val="28"/>
        </w:rPr>
        <w:t xml:space="preserve">__1__ </w:t>
      </w:r>
      <w:r>
        <w:rPr>
          <w:rFonts w:ascii="Times New Roman" w:hAnsi="Times New Roman"/>
          <w:sz w:val="28"/>
          <w:szCs w:val="28"/>
        </w:rPr>
        <w:t xml:space="preserve">теоретический вопрос и </w:t>
      </w:r>
      <w:r w:rsidRPr="00275400">
        <w:rPr>
          <w:rFonts w:ascii="Times New Roman" w:hAnsi="Times New Roman"/>
          <w:sz w:val="28"/>
          <w:szCs w:val="28"/>
        </w:rPr>
        <w:t xml:space="preserve">__1__ </w:t>
      </w:r>
      <w:r>
        <w:rPr>
          <w:rFonts w:ascii="Times New Roman" w:hAnsi="Times New Roman"/>
          <w:sz w:val="28"/>
          <w:szCs w:val="28"/>
        </w:rPr>
        <w:t xml:space="preserve">практическое задание. За 1 теоретический вопрос – 50 баллов, 1 практическое задание – 50 баллов. Максимальное количество баллов за экзамен составляет 100 баллов. По результатам экзамена </w:t>
      </w:r>
      <w:r>
        <w:rPr>
          <w:rFonts w:ascii="Times New Roman" w:hAnsi="Times New Roman"/>
          <w:sz w:val="28"/>
          <w:szCs w:val="28"/>
        </w:rPr>
        <w:lastRenderedPageBreak/>
        <w:t>обучающемуся выставляется оценка «отлично», «хорошо», «удовлетворительно», или «неудовлетворительно».</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Критерии оценки ответа на устный вопрос экзаменационного билета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Устный ответ студента по теоретическому вопросу экзаменационного билета по дисциплине оценивается максимум в 50 баллов.</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10 и менее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При несоответствии содержания ответа, освещаемому вопросу студент получает 0 баллов.</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Критерии оценки практических заданий для экзамена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По результатам выполнения одного практического задания от 50 до 41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 проявляет умение самостоятельно и аргументировано излагать материал, анализировать исходные </w:t>
      </w:r>
      <w:r>
        <w:rPr>
          <w:rFonts w:ascii="Times New Roman" w:hAnsi="Times New Roman"/>
          <w:sz w:val="28"/>
          <w:szCs w:val="28"/>
        </w:rPr>
        <w:lastRenderedPageBreak/>
        <w:t>данные, делать самостоятельные обобщения и выводы, предлагать самостоятельные технические, либо технологические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практического задания от 40 до 31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практического задания от 30 до 21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практического задания от 20 до 11 баллов 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практического задания от 10 и менее баллов выставляется в том случае, когда работа выполнена неаккуратно, с неточностями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 дает неполные ответы на вопросы, допускает ошибки при освещении результатов выполненной работы.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Оценка «отлично» (91-100 баллов) выставляется обучающемуся, если: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набрал по текущему контролю необходимые и достаточные баллы для выставления оценки «автоматом» (для студентов очной формы обучения</w:t>
      </w:r>
      <w:r>
        <w:rPr>
          <w:rFonts w:ascii="Times New Roman" w:hAnsi="Times New Roman"/>
          <w:sz w:val="28"/>
          <w:szCs w:val="28"/>
          <w:lang w:val="it-IT"/>
        </w:rPr>
        <w:t>);</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lastRenderedPageBreak/>
        <w:t>- обучающийся анализирует элементы, устанавливает связи между ними, сводит их в единую систему, способен выдвинуть идею, спроектировать и презентовать свой проект (решение</w:t>
      </w:r>
      <w:r>
        <w:rPr>
          <w:rFonts w:ascii="Times New Roman" w:hAnsi="Times New Roman"/>
          <w:sz w:val="28"/>
          <w:szCs w:val="28"/>
          <w:lang w:val="it-IT"/>
        </w:rPr>
        <w:t>);</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ответ обучающегося по теоретическому и практическому материалу, содержащемуся в вопросах экзаменационного билета, является полным, и удовлетворяет требованиям программы дисциплины;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продемонстрировал свободное владение концептуально-понятийным аппаратом, научным языком и терминологией дисциплины;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на дополнительные вопросы преподавателя обучающийся дал правильные ответы. Компетенция сформирована на высоком уровне.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Оценка «хорошо» (76-90 баллов) выставляется обучающемуся, если: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набрал по текущему контролю необходимые и достаточные баллы для выставления оценки автоматом (для студентов очной формы обучения</w:t>
      </w:r>
      <w:r>
        <w:rPr>
          <w:rFonts w:ascii="Times New Roman" w:hAnsi="Times New Roman"/>
          <w:sz w:val="28"/>
          <w:szCs w:val="28"/>
          <w:lang w:val="it-IT"/>
        </w:rPr>
        <w:t>);</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 анализирует элементы, устанавливает связи между ними;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ответ по теоретическому материалу, содержащемуся в вопросах экзаменационного билета, является полным, или частично полным и удовлетворяет требованиям программы, но не всегда дается точное, уверенное и аргументированное изложение материала;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на дополнительные вопросы преподавателя обучающийся дал правильные ответы;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продемонстрировал владение терминологией соответствующей дисциплины.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Компетенция сформирована на среднем уровне.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Оценка «удовлетворительно» (61-75 баллов) выставляется обучающемуся, если: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набрал по текущему контролю необходимые и достаточные баллы для выставления оценки автоматом (для студентов очной формы обучения</w:t>
      </w:r>
      <w:r>
        <w:rPr>
          <w:rFonts w:ascii="Times New Roman" w:hAnsi="Times New Roman"/>
          <w:sz w:val="28"/>
          <w:szCs w:val="28"/>
          <w:lang w:val="it-IT"/>
        </w:rPr>
        <w:t>);</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продемонстрировал базовые знания важнейших разделов дисциплины и содержания лекционного курса;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у обучающегося имеются затруднения в использовании научно-понятийного аппарата в терминологии курса;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несмотря на недостаточность знаний, обучающийся имеется стремление логически четко построить ответ, что свидетельствует о возможности последующего обучения.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Компетенция сформирована на базовом уровне.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Оценка «неудовлетворительно» (менее 61 балла) выставляется обучающемуся, если: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lastRenderedPageBreak/>
        <w:t>-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у обучающегося имеются существенные пробелы в знании основного материала по дисциплине;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в процессе ответа по теоретическому материалу, содержащемуся в вопросах экзаменационного билета, допущены принципиальные ошибки при изложении материала.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Компетенция не сформирована.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Для зачета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Зачетный билет по дисциплине включает в себя </w:t>
      </w:r>
      <w:r w:rsidRPr="00F0396F">
        <w:rPr>
          <w:rFonts w:ascii="Times New Roman" w:hAnsi="Times New Roman"/>
          <w:sz w:val="28"/>
          <w:szCs w:val="28"/>
        </w:rPr>
        <w:t xml:space="preserve">__1__ </w:t>
      </w:r>
      <w:r>
        <w:rPr>
          <w:rFonts w:ascii="Times New Roman" w:hAnsi="Times New Roman"/>
          <w:sz w:val="28"/>
          <w:szCs w:val="28"/>
        </w:rPr>
        <w:t xml:space="preserve">теоретический вопрос и </w:t>
      </w:r>
      <w:r w:rsidRPr="00F0396F">
        <w:rPr>
          <w:rFonts w:ascii="Times New Roman" w:hAnsi="Times New Roman"/>
          <w:sz w:val="28"/>
          <w:szCs w:val="28"/>
        </w:rPr>
        <w:t xml:space="preserve">__1__ </w:t>
      </w:r>
      <w:r>
        <w:rPr>
          <w:rFonts w:ascii="Times New Roman" w:hAnsi="Times New Roman"/>
          <w:sz w:val="28"/>
          <w:szCs w:val="28"/>
        </w:rPr>
        <w:t xml:space="preserve">практическое задание. За 1 теоретический вопрос – 50 баллов, 1 практическое задание – 50 баллов. Максимальное количество баллов за зачет составляет 100 баллов. </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Критерии оценки ответа на устный вопрос зачетного билета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Устный ответ студента по теоретическому вопросу зачетного билета по дисциплине оценивается максимум в 50 баллов.</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По результатам ответа от 10 и менее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w:t>
      </w:r>
      <w:r>
        <w:rPr>
          <w:rFonts w:ascii="Times New Roman" w:hAnsi="Times New Roman"/>
          <w:sz w:val="28"/>
          <w:szCs w:val="28"/>
        </w:rPr>
        <w:lastRenderedPageBreak/>
        <w:t>полностью отсутствует, ответ не структурирован, информация трудна для восприятия.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При несоответствии содержания ответа, освещаемому вопросу студент получает 0 баллов.</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Критерии оценки практических заданий для зачета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одного практического задания от 50 до 41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практического задания от 40 до 31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практического задания от 30 до 21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По результатам выполнения практического задания от 20 до 11 баллов 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xml:space="preserve">По результатам выполнения практического задания от 10 и менее баллов выставляется в том случае, когда работа выполнена неаккуратно, с неточностями </w:t>
      </w:r>
      <w:r>
        <w:rPr>
          <w:rFonts w:ascii="Times New Roman" w:hAnsi="Times New Roman"/>
          <w:sz w:val="28"/>
          <w:szCs w:val="28"/>
        </w:rPr>
        <w:lastRenderedPageBreak/>
        <w:t>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 дает неполные ответы на вопросы, допускает ошибки при освещении результатов выполненной работы.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Оценка «зачтено» выставляется на зачете обучающемуся, если: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очной формы обучения набрал по текущему контролю необходимые и достаточные баллы для выставления оценки «автоматом»;</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продемонстрировал базовые знания, умения и навыки важнейших разделов программы и содержания лекционного курса;</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у обучающегося не имеется затруднений в использовании научно-понятийного аппарата в терминологии курса, а если затруднения имеются, то они незначительные;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на дополнительные вопросы преподавателя обучающийся дал правильные, или частично правильные ответы.</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Компетенции или их части сформированы на базовом уровне.</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Оценка «не зачтено» ставится на зачете обучающемуся, если:</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 научно-технических данных;</w:t>
      </w:r>
    </w:p>
    <w:p w:rsidR="00F0396F" w:rsidRDefault="00F0396F" w:rsidP="00F0396F">
      <w:pPr>
        <w:pStyle w:val="a6"/>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имеются существенные пробелы в знании основного материала по программе курса;</w:t>
      </w:r>
    </w:p>
    <w:p w:rsidR="00F0396F" w:rsidRDefault="00F0396F" w:rsidP="006E655A">
      <w:pPr>
        <w:pStyle w:val="a6"/>
        <w:numPr>
          <w:ilvl w:val="0"/>
          <w:numId w:val="45"/>
        </w:numPr>
        <w:spacing w:line="240" w:lineRule="auto"/>
        <w:ind w:firstLine="709"/>
        <w:jc w:val="both"/>
        <w:rPr>
          <w:rFonts w:ascii="Times New Roman" w:hAnsi="Times New Roman"/>
          <w:sz w:val="28"/>
          <w:szCs w:val="28"/>
        </w:rPr>
      </w:pPr>
      <w:r>
        <w:rPr>
          <w:rFonts w:ascii="Times New Roman" w:hAnsi="Times New Roman"/>
          <w:sz w:val="28"/>
          <w:szCs w:val="28"/>
        </w:rPr>
        <w:t>в процессе ответа на вопросы зачета, допущены принципиальные ошибки при изложении материала;</w:t>
      </w:r>
    </w:p>
    <w:p w:rsidR="00F0396F" w:rsidRDefault="00F0396F" w:rsidP="006E655A">
      <w:pPr>
        <w:pStyle w:val="a6"/>
        <w:numPr>
          <w:ilvl w:val="0"/>
          <w:numId w:val="45"/>
        </w:numPr>
        <w:spacing w:line="240" w:lineRule="auto"/>
        <w:ind w:firstLine="709"/>
        <w:jc w:val="both"/>
        <w:rPr>
          <w:rFonts w:ascii="Times New Roman" w:hAnsi="Times New Roman"/>
          <w:sz w:val="28"/>
          <w:szCs w:val="28"/>
        </w:rPr>
      </w:pPr>
      <w:r>
        <w:rPr>
          <w:rFonts w:ascii="Times New Roman" w:hAnsi="Times New Roman"/>
          <w:sz w:val="28"/>
          <w:szCs w:val="28"/>
        </w:rPr>
        <w:t>имеются систематические пропуски обучающегося занятий по неуважительным причинам.</w:t>
      </w:r>
    </w:p>
    <w:p w:rsidR="00F0396F" w:rsidRDefault="00F0396F" w:rsidP="00F0396F">
      <w:pPr>
        <w:pStyle w:val="a6"/>
        <w:shd w:val="clear" w:color="auto" w:fill="FFFFFF"/>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Перечень вопросов для промежуточной аттестации по дисциплине «Саунд-дизайн»</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Основные параметры цифрового аудио. Частота дискретизации </w:t>
      </w:r>
      <w:r w:rsidRPr="00F0396F">
        <w:rPr>
          <w:rFonts w:ascii="Times New Roman" w:hAnsi="Times New Roman"/>
          <w:sz w:val="28"/>
          <w:szCs w:val="28"/>
          <w:shd w:val="clear" w:color="auto" w:fill="FFFFFF"/>
        </w:rPr>
        <w:t>(</w:t>
      </w:r>
      <w:r>
        <w:rPr>
          <w:rFonts w:ascii="Times New Roman" w:hAnsi="Times New Roman"/>
          <w:sz w:val="28"/>
          <w:szCs w:val="28"/>
          <w:shd w:val="clear" w:color="auto" w:fill="FFFFFF"/>
          <w:lang w:val="en-US"/>
        </w:rPr>
        <w:t>Sampling</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Rate</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и битовая глубина </w:t>
      </w:r>
      <w:r w:rsidRPr="00F0396F">
        <w:rPr>
          <w:rFonts w:ascii="Times New Roman" w:hAnsi="Times New Roman"/>
          <w:sz w:val="28"/>
          <w:szCs w:val="28"/>
          <w:shd w:val="clear" w:color="auto" w:fill="FFFFFF"/>
        </w:rPr>
        <w:t>(</w:t>
      </w:r>
      <w:r>
        <w:rPr>
          <w:rFonts w:ascii="Times New Roman" w:hAnsi="Times New Roman"/>
          <w:sz w:val="28"/>
          <w:szCs w:val="28"/>
          <w:shd w:val="clear" w:color="auto" w:fill="FFFFFF"/>
          <w:lang w:val="en-US"/>
        </w:rPr>
        <w:t>Bit</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Depth</w:t>
      </w:r>
      <w:r w:rsidRPr="00F0396F">
        <w:rPr>
          <w:rFonts w:ascii="Times New Roman" w:hAnsi="Times New Roman"/>
          <w:sz w:val="28"/>
          <w:szCs w:val="28"/>
          <w:shd w:val="clear" w:color="auto" w:fill="FFFFFF"/>
        </w:rPr>
        <w:t>).</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Типы микрофонов и их применение. Динамические, конденсаторные, ленточные микрофоны в студийной и полевой записи.</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Динамическая обработка звука. Принципы работы компрессора, </w:t>
      </w:r>
      <w:proofErr w:type="spellStart"/>
      <w:r>
        <w:rPr>
          <w:rFonts w:ascii="Times New Roman" w:hAnsi="Times New Roman"/>
          <w:sz w:val="28"/>
          <w:szCs w:val="28"/>
          <w:shd w:val="clear" w:color="auto" w:fill="FFFFFF"/>
        </w:rPr>
        <w:t>лимитера</w:t>
      </w:r>
      <w:proofErr w:type="spellEnd"/>
      <w:r>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гейта</w:t>
      </w:r>
      <w:proofErr w:type="spellEnd"/>
      <w:r>
        <w:rPr>
          <w:rFonts w:ascii="Times New Roman" w:hAnsi="Times New Roman"/>
          <w:sz w:val="28"/>
          <w:szCs w:val="28"/>
          <w:shd w:val="clear" w:color="auto" w:fill="FFFFFF"/>
        </w:rPr>
        <w:t>/экспандера.</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Частотная коррекция. Применение эквалайзеров и фильтров в сведении и </w:t>
      </w:r>
      <w:proofErr w:type="spellStart"/>
      <w:r>
        <w:rPr>
          <w:rFonts w:ascii="Times New Roman" w:hAnsi="Times New Roman"/>
          <w:sz w:val="28"/>
          <w:szCs w:val="28"/>
          <w:shd w:val="clear" w:color="auto" w:fill="FFFFFF"/>
        </w:rPr>
        <w:t>мастеринге</w:t>
      </w:r>
      <w:proofErr w:type="spellEnd"/>
      <w:r>
        <w:rPr>
          <w:rFonts w:ascii="Times New Roman" w:hAnsi="Times New Roman"/>
          <w:sz w:val="28"/>
          <w:szCs w:val="28"/>
          <w:shd w:val="clear" w:color="auto" w:fill="FFFFFF"/>
        </w:rPr>
        <w:t>.</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Пространственная обработка. Использование реверберации, задержки </w:t>
      </w:r>
      <w:r w:rsidRPr="00F0396F">
        <w:rPr>
          <w:rFonts w:ascii="Times New Roman" w:hAnsi="Times New Roman"/>
          <w:sz w:val="28"/>
          <w:szCs w:val="28"/>
          <w:shd w:val="clear" w:color="auto" w:fill="FFFFFF"/>
        </w:rPr>
        <w:t>(</w:t>
      </w:r>
      <w:r>
        <w:rPr>
          <w:rFonts w:ascii="Times New Roman" w:hAnsi="Times New Roman"/>
          <w:sz w:val="28"/>
          <w:szCs w:val="28"/>
          <w:shd w:val="clear" w:color="auto" w:fill="FFFFFF"/>
          <w:lang w:val="en-US"/>
        </w:rPr>
        <w:t>delay</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и </w:t>
      </w:r>
      <w:proofErr w:type="spellStart"/>
      <w:r>
        <w:rPr>
          <w:rFonts w:ascii="Times New Roman" w:hAnsi="Times New Roman"/>
          <w:sz w:val="28"/>
          <w:szCs w:val="28"/>
          <w:shd w:val="clear" w:color="auto" w:fill="FFFFFF"/>
        </w:rPr>
        <w:t>дилея</w:t>
      </w:r>
      <w:proofErr w:type="spellEnd"/>
      <w:r>
        <w:rPr>
          <w:rFonts w:ascii="Times New Roman" w:hAnsi="Times New Roman"/>
          <w:sz w:val="28"/>
          <w:szCs w:val="28"/>
          <w:shd w:val="clear" w:color="auto" w:fill="FFFFFF"/>
        </w:rPr>
        <w:t xml:space="preserve"> для создания звуковой глубины.</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Синтез звука. Методы субтрактивного, FM- и гранулярного синтеза.</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lastRenderedPageBreak/>
        <w:t xml:space="preserve">Технологии записи звука. Особенности </w:t>
      </w:r>
      <w:r>
        <w:rPr>
          <w:rFonts w:ascii="Times New Roman" w:hAnsi="Times New Roman"/>
          <w:sz w:val="28"/>
          <w:szCs w:val="28"/>
          <w:shd w:val="clear" w:color="auto" w:fill="FFFFFF"/>
          <w:lang w:val="en-US"/>
        </w:rPr>
        <w:t>Field</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Recording</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Foley</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и студийной записи вокальных партий.</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Звуковая драматургия в медиа. Функции звука в кино, анимации, видеоиграх и VR/AR-проектах.</w:t>
      </w:r>
    </w:p>
    <w:p w:rsidR="00F0396F" w:rsidRDefault="00F0396F" w:rsidP="006E655A">
      <w:pPr>
        <w:pStyle w:val="a6"/>
        <w:numPr>
          <w:ilvl w:val="0"/>
          <w:numId w:val="47"/>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Работа в </w:t>
      </w:r>
      <w:r>
        <w:rPr>
          <w:rFonts w:ascii="Times New Roman" w:hAnsi="Times New Roman"/>
          <w:sz w:val="28"/>
          <w:szCs w:val="28"/>
          <w:shd w:val="clear" w:color="auto" w:fill="FFFFFF"/>
          <w:lang w:val="de-DE"/>
        </w:rPr>
        <w:t>DAW.</w:t>
      </w:r>
      <w:r>
        <w:rPr>
          <w:rFonts w:ascii="Times New Roman" w:hAnsi="Times New Roman"/>
          <w:sz w:val="28"/>
          <w:szCs w:val="28"/>
          <w:shd w:val="clear" w:color="auto" w:fill="FFFFFF"/>
        </w:rPr>
        <w:t xml:space="preserve"> Особенности </w:t>
      </w:r>
      <w:r>
        <w:rPr>
          <w:rFonts w:ascii="Times New Roman" w:hAnsi="Times New Roman"/>
          <w:sz w:val="28"/>
          <w:szCs w:val="28"/>
          <w:shd w:val="clear" w:color="auto" w:fill="FFFFFF"/>
          <w:lang w:val="en-US"/>
        </w:rPr>
        <w:t>Pro</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Tools</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Reaper</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Logic</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Pro</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для редактирования, сведения и </w:t>
      </w:r>
      <w:proofErr w:type="spellStart"/>
      <w:r>
        <w:rPr>
          <w:rFonts w:ascii="Times New Roman" w:hAnsi="Times New Roman"/>
          <w:sz w:val="28"/>
          <w:szCs w:val="28"/>
          <w:shd w:val="clear" w:color="auto" w:fill="FFFFFF"/>
        </w:rPr>
        <w:t>мастеринга</w:t>
      </w:r>
      <w:proofErr w:type="spellEnd"/>
      <w:r>
        <w:rPr>
          <w:rFonts w:ascii="Times New Roman" w:hAnsi="Times New Roman"/>
          <w:sz w:val="28"/>
          <w:szCs w:val="28"/>
          <w:shd w:val="clear" w:color="auto" w:fill="FFFFFF"/>
        </w:rPr>
        <w:t>.</w:t>
      </w:r>
    </w:p>
    <w:p w:rsidR="00F0396F" w:rsidRDefault="00F0396F" w:rsidP="006E655A">
      <w:pPr>
        <w:pStyle w:val="a6"/>
        <w:numPr>
          <w:ilvl w:val="0"/>
          <w:numId w:val="47"/>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10.</w:t>
      </w:r>
      <w:r>
        <w:rPr>
          <w:rFonts w:ascii="Times New Roman" w:hAnsi="Times New Roman"/>
          <w:sz w:val="28"/>
          <w:szCs w:val="28"/>
          <w:shd w:val="clear" w:color="auto" w:fill="FFFFFF"/>
        </w:rPr>
        <w:t xml:space="preserve">Создание звуковых эффектов (SFX): методы дизайна ударных, атмосфер </w:t>
      </w:r>
      <w:r>
        <w:rPr>
          <w:rFonts w:ascii="Times New Roman" w:hAnsi="Times New Roman"/>
          <w:sz w:val="28"/>
          <w:szCs w:val="28"/>
          <w:shd w:val="clear" w:color="auto" w:fill="FFFFFF"/>
          <w:lang w:val="it-IT"/>
        </w:rPr>
        <w:t xml:space="preserve">(Ambience) </w:t>
      </w:r>
      <w:r>
        <w:rPr>
          <w:rFonts w:ascii="Times New Roman" w:hAnsi="Times New Roman"/>
          <w:sz w:val="28"/>
          <w:szCs w:val="28"/>
          <w:shd w:val="clear" w:color="auto" w:fill="FFFFFF"/>
        </w:rPr>
        <w:t xml:space="preserve">и звуковых ландшафтов </w:t>
      </w:r>
      <w:r w:rsidRPr="00F0396F">
        <w:rPr>
          <w:rFonts w:ascii="Times New Roman" w:hAnsi="Times New Roman"/>
          <w:sz w:val="28"/>
          <w:szCs w:val="28"/>
          <w:shd w:val="clear" w:color="auto" w:fill="FFFFFF"/>
        </w:rPr>
        <w:t>(</w:t>
      </w:r>
      <w:r>
        <w:rPr>
          <w:rFonts w:ascii="Times New Roman" w:hAnsi="Times New Roman"/>
          <w:sz w:val="28"/>
          <w:szCs w:val="28"/>
          <w:shd w:val="clear" w:color="auto" w:fill="FFFFFF"/>
          <w:lang w:val="en-US"/>
        </w:rPr>
        <w:t>Soundscapes</w:t>
      </w:r>
      <w:r w:rsidRPr="00F0396F">
        <w:rPr>
          <w:rFonts w:ascii="Times New Roman" w:hAnsi="Times New Roman"/>
          <w:sz w:val="28"/>
          <w:szCs w:val="28"/>
          <w:shd w:val="clear" w:color="auto" w:fill="FFFFFF"/>
        </w:rPr>
        <w:t>).</w:t>
      </w:r>
    </w:p>
    <w:p w:rsidR="00F0396F" w:rsidRDefault="00F0396F" w:rsidP="006E655A">
      <w:pPr>
        <w:pStyle w:val="a6"/>
        <w:numPr>
          <w:ilvl w:val="0"/>
          <w:numId w:val="47"/>
        </w:num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11.</w:t>
      </w:r>
      <w:r>
        <w:rPr>
          <w:rFonts w:ascii="Times New Roman" w:hAnsi="Times New Roman"/>
          <w:sz w:val="28"/>
          <w:szCs w:val="28"/>
          <w:shd w:val="clear" w:color="auto" w:fill="FFFFFF"/>
        </w:rPr>
        <w:t>Адаптивный звук в интерактивных медиа. Реализация динамических систем в играх и инсталляциях.</w:t>
      </w:r>
    </w:p>
    <w:p w:rsidR="00F0396F" w:rsidRDefault="00F0396F" w:rsidP="00F0396F">
      <w:pPr>
        <w:pStyle w:val="a6"/>
        <w:shd w:val="clear" w:color="auto" w:fill="FFFFFF"/>
        <w:spacing w:line="240" w:lineRule="auto"/>
        <w:ind w:firstLine="709"/>
        <w:jc w:val="both"/>
      </w:pPr>
      <w:r>
        <w:rPr>
          <w:rFonts w:ascii="Arial Unicode MS" w:hAnsi="Arial Unicode MS"/>
          <w:sz w:val="28"/>
          <w:szCs w:val="28"/>
        </w:rPr>
        <w:br w:type="page"/>
      </w:r>
    </w:p>
    <w:p w:rsidR="00F0396F" w:rsidRDefault="00F0396F" w:rsidP="00F0396F">
      <w:pPr>
        <w:pStyle w:val="a6"/>
        <w:shd w:val="clear" w:color="auto" w:fill="FFFFFF"/>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lastRenderedPageBreak/>
        <w:t>ПЕРЕЧЕНЬ РЕКОМЕНДУЕМЫХ ИНФОРМАЦИОННЫХ РЕСУРСОВ</w:t>
      </w:r>
    </w:p>
    <w:p w:rsidR="00F0396F" w:rsidRDefault="00F0396F" w:rsidP="00F0396F">
      <w:pPr>
        <w:pStyle w:val="a6"/>
        <w:shd w:val="clear" w:color="auto" w:fill="FFFFFF"/>
        <w:spacing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Учебные пособия и монографии:</w:t>
      </w:r>
    </w:p>
    <w:p w:rsidR="00F0396F" w:rsidRDefault="00F0396F" w:rsidP="006E655A">
      <w:pPr>
        <w:pStyle w:val="a6"/>
        <w:numPr>
          <w:ilvl w:val="0"/>
          <w:numId w:val="49"/>
        </w:num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Смирнов А.И. «Звуковой дизайн в медиа»</w:t>
      </w:r>
      <w:r>
        <w:rPr>
          <w:rFonts w:ascii="Times New Roman" w:eastAsia="Times New Roman" w:hAnsi="Times New Roman" w:cs="Times New Roman"/>
          <w:sz w:val="28"/>
          <w:szCs w:val="28"/>
          <w:shd w:val="clear" w:color="auto" w:fill="FFFFFF"/>
        </w:rPr>
        <w:br/>
      </w:r>
      <w:r>
        <w:rPr>
          <w:rFonts w:ascii="Times New Roman" w:hAnsi="Times New Roman"/>
          <w:sz w:val="28"/>
          <w:szCs w:val="28"/>
          <w:shd w:val="clear" w:color="auto" w:fill="FFFFFF"/>
        </w:rPr>
        <w:t xml:space="preserve"> – Москва: Ай Пи Ар Медиа</w:t>
      </w:r>
      <w:r w:rsidRPr="00F0396F">
        <w:rPr>
          <w:rFonts w:ascii="Times New Roman" w:hAnsi="Times New Roman"/>
          <w:sz w:val="28"/>
          <w:szCs w:val="28"/>
          <w:shd w:val="clear" w:color="auto" w:fill="FFFFFF"/>
        </w:rPr>
        <w:t xml:space="preserve">, 2024. 189 </w:t>
      </w:r>
      <w:r>
        <w:rPr>
          <w:rFonts w:ascii="Times New Roman" w:hAnsi="Times New Roman"/>
          <w:sz w:val="28"/>
          <w:szCs w:val="28"/>
          <w:shd w:val="clear" w:color="auto" w:fill="FFFFFF"/>
          <w:lang w:val="en-US"/>
        </w:rPr>
        <w:t>c</w:t>
      </w:r>
      <w:r w:rsidRPr="00F0396F">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ISBN</w:t>
      </w:r>
      <w:r w:rsidRPr="00F0396F">
        <w:rPr>
          <w:rFonts w:ascii="Times New Roman" w:hAnsi="Times New Roman"/>
          <w:sz w:val="28"/>
          <w:szCs w:val="28"/>
          <w:shd w:val="clear" w:color="auto" w:fill="FFFFFF"/>
        </w:rPr>
        <w:t xml:space="preserve"> 978-5-4497-3011-4.</w:t>
      </w:r>
      <w:r>
        <w:rPr>
          <w:rFonts w:ascii="Times New Roman" w:eastAsia="Times New Roman" w:hAnsi="Times New Roman" w:cs="Times New Roman"/>
          <w:sz w:val="28"/>
          <w:szCs w:val="28"/>
          <w:shd w:val="clear" w:color="auto" w:fill="FFFFFF"/>
        </w:rPr>
        <w:br/>
        <w:t xml:space="preserve"> </w:t>
      </w:r>
      <w:r>
        <w:rPr>
          <w:rFonts w:ascii="Times New Roman" w:hAnsi="Times New Roman"/>
          <w:sz w:val="28"/>
          <w:szCs w:val="28"/>
          <w:shd w:val="clear" w:color="auto" w:fill="FFFFFF"/>
        </w:rPr>
        <w:t xml:space="preserve">Содержание: Основы проектирования звука для кино, игр и мультимедиа. Практические кейсы по созданию </w:t>
      </w:r>
      <w:r>
        <w:rPr>
          <w:rFonts w:ascii="Times New Roman" w:hAnsi="Times New Roman"/>
          <w:sz w:val="28"/>
          <w:szCs w:val="28"/>
          <w:shd w:val="clear" w:color="auto" w:fill="FFFFFF"/>
          <w:lang w:val="da-DK"/>
        </w:rPr>
        <w:t xml:space="preserve">SFX </w:t>
      </w:r>
      <w:r>
        <w:rPr>
          <w:rFonts w:ascii="Times New Roman" w:hAnsi="Times New Roman"/>
          <w:sz w:val="28"/>
          <w:szCs w:val="28"/>
          <w:shd w:val="clear" w:color="auto" w:fill="FFFFFF"/>
        </w:rPr>
        <w:t>и атмосфер.</w:t>
      </w:r>
      <w:r>
        <w:rPr>
          <w:rFonts w:ascii="Times New Roman" w:eastAsia="Times New Roman" w:hAnsi="Times New Roman" w:cs="Times New Roman"/>
          <w:sz w:val="28"/>
          <w:szCs w:val="28"/>
          <w:shd w:val="clear" w:color="auto" w:fill="FFFFFF"/>
        </w:rPr>
        <w:br/>
      </w:r>
      <w:r>
        <w:rPr>
          <w:rFonts w:ascii="Times New Roman" w:hAnsi="Times New Roman"/>
          <w:sz w:val="28"/>
          <w:szCs w:val="28"/>
          <w:shd w:val="clear" w:color="auto" w:fill="FFFFFF"/>
        </w:rPr>
        <w:t xml:space="preserve"> – URL:</w:t>
      </w:r>
      <w:hyperlink r:id="rId5" w:history="1">
        <w:r>
          <w:rPr>
            <w:rStyle w:val="Hyperlink0"/>
            <w:rFonts w:ascii="Times New Roman" w:hAnsi="Times New Roman"/>
            <w:sz w:val="28"/>
            <w:szCs w:val="28"/>
          </w:rPr>
          <w:t xml:space="preserve"> </w:t>
        </w:r>
      </w:hyperlink>
      <w:hyperlink r:id="rId6" w:history="1">
        <w:r>
          <w:rPr>
            <w:rStyle w:val="Hyperlink1"/>
            <w:rFonts w:ascii="Times New Roman" w:hAnsi="Times New Roman"/>
            <w:sz w:val="28"/>
            <w:szCs w:val="28"/>
            <w:lang w:val="en-US"/>
          </w:rPr>
          <w:t>https</w:t>
        </w:r>
        <w:r w:rsidRPr="00F0396F">
          <w:rPr>
            <w:rStyle w:val="Hyperlink1"/>
            <w:rFonts w:ascii="Times New Roman" w:hAnsi="Times New Roman"/>
            <w:sz w:val="28"/>
            <w:szCs w:val="28"/>
          </w:rPr>
          <w:t>://</w:t>
        </w:r>
        <w:r>
          <w:rPr>
            <w:rStyle w:val="Hyperlink1"/>
            <w:rFonts w:ascii="Times New Roman" w:hAnsi="Times New Roman"/>
            <w:sz w:val="28"/>
            <w:szCs w:val="28"/>
            <w:lang w:val="en-US"/>
          </w:rPr>
          <w:t>www</w:t>
        </w:r>
        <w:r w:rsidRPr="00F0396F">
          <w:rPr>
            <w:rStyle w:val="Hyperlink1"/>
            <w:rFonts w:ascii="Times New Roman" w:hAnsi="Times New Roman"/>
            <w:sz w:val="28"/>
            <w:szCs w:val="28"/>
          </w:rPr>
          <w:t>.</w:t>
        </w:r>
        <w:proofErr w:type="spellStart"/>
        <w:r>
          <w:rPr>
            <w:rStyle w:val="Hyperlink1"/>
            <w:rFonts w:ascii="Times New Roman" w:hAnsi="Times New Roman"/>
            <w:sz w:val="28"/>
            <w:szCs w:val="28"/>
            <w:lang w:val="en-US"/>
          </w:rPr>
          <w:t>iprbookshop</w:t>
        </w:r>
        <w:proofErr w:type="spellEnd"/>
        <w:r w:rsidRPr="00F0396F">
          <w:rPr>
            <w:rStyle w:val="Hyperlink1"/>
            <w:rFonts w:ascii="Times New Roman" w:hAnsi="Times New Roman"/>
            <w:sz w:val="28"/>
            <w:szCs w:val="28"/>
          </w:rPr>
          <w:t>.</w:t>
        </w:r>
        <w:proofErr w:type="spellStart"/>
        <w:r>
          <w:rPr>
            <w:rStyle w:val="Hyperlink1"/>
            <w:rFonts w:ascii="Times New Roman" w:hAnsi="Times New Roman"/>
            <w:sz w:val="28"/>
            <w:szCs w:val="28"/>
            <w:lang w:val="en-US"/>
          </w:rPr>
          <w:t>ru</w:t>
        </w:r>
        <w:proofErr w:type="spellEnd"/>
        <w:r w:rsidRPr="00F0396F">
          <w:rPr>
            <w:rStyle w:val="Hyperlink1"/>
            <w:rFonts w:ascii="Times New Roman" w:hAnsi="Times New Roman"/>
            <w:sz w:val="28"/>
            <w:szCs w:val="28"/>
          </w:rPr>
          <w:t>/145220.</w:t>
        </w:r>
        <w:r>
          <w:rPr>
            <w:rStyle w:val="Hyperlink1"/>
            <w:rFonts w:ascii="Times New Roman" w:hAnsi="Times New Roman"/>
            <w:sz w:val="28"/>
            <w:szCs w:val="28"/>
            <w:lang w:val="en-US"/>
          </w:rPr>
          <w:t>html</w:t>
        </w:r>
      </w:hyperlink>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дата обращения</w:t>
      </w:r>
      <w:r>
        <w:rPr>
          <w:rStyle w:val="Hyperlink0"/>
          <w:rFonts w:ascii="Times New Roman" w:hAnsi="Times New Roman"/>
          <w:sz w:val="28"/>
          <w:szCs w:val="28"/>
        </w:rPr>
        <w:t>: 13.08.2025).</w:t>
      </w:r>
    </w:p>
    <w:p w:rsidR="00F0396F" w:rsidRDefault="00F0396F" w:rsidP="006E655A">
      <w:pPr>
        <w:pStyle w:val="a6"/>
        <w:numPr>
          <w:ilvl w:val="0"/>
          <w:numId w:val="49"/>
        </w:numPr>
        <w:spacing w:line="240" w:lineRule="auto"/>
        <w:ind w:firstLine="709"/>
        <w:jc w:val="both"/>
        <w:rPr>
          <w:rFonts w:ascii="Times New Roman" w:hAnsi="Times New Roman"/>
          <w:sz w:val="28"/>
          <w:szCs w:val="28"/>
        </w:rPr>
      </w:pPr>
      <w:r>
        <w:rPr>
          <w:rStyle w:val="a9"/>
          <w:rFonts w:ascii="Times New Roman" w:hAnsi="Times New Roman"/>
          <w:sz w:val="28"/>
          <w:szCs w:val="28"/>
          <w:shd w:val="clear" w:color="auto" w:fill="FFFFFF"/>
        </w:rPr>
        <w:t>Иванов С</w:t>
      </w:r>
      <w:r>
        <w:rPr>
          <w:rStyle w:val="Hyperlink0"/>
          <w:rFonts w:ascii="Times New Roman" w:hAnsi="Times New Roman"/>
          <w:sz w:val="28"/>
          <w:szCs w:val="28"/>
        </w:rPr>
        <w:t>.</w:t>
      </w:r>
      <w:r>
        <w:rPr>
          <w:rStyle w:val="a9"/>
          <w:rFonts w:ascii="Times New Roman" w:hAnsi="Times New Roman"/>
          <w:sz w:val="28"/>
          <w:szCs w:val="28"/>
          <w:shd w:val="clear" w:color="auto" w:fill="FFFFFF"/>
        </w:rPr>
        <w:t>В</w:t>
      </w:r>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«Музыкальные технологии</w:t>
      </w:r>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синтез</w:t>
      </w:r>
      <w:r>
        <w:rPr>
          <w:rStyle w:val="Hyperlink0"/>
          <w:rFonts w:ascii="Times New Roman" w:hAnsi="Times New Roman"/>
          <w:sz w:val="28"/>
          <w:szCs w:val="28"/>
        </w:rPr>
        <w:t xml:space="preserve">, </w:t>
      </w:r>
      <w:proofErr w:type="spellStart"/>
      <w:r>
        <w:rPr>
          <w:rStyle w:val="a9"/>
          <w:rFonts w:ascii="Times New Roman" w:hAnsi="Times New Roman"/>
          <w:sz w:val="28"/>
          <w:szCs w:val="28"/>
          <w:shd w:val="clear" w:color="auto" w:fill="FFFFFF"/>
        </w:rPr>
        <w:t>сэмплирование</w:t>
      </w:r>
      <w:proofErr w:type="spellEnd"/>
      <w:r>
        <w:rPr>
          <w:rStyle w:val="a9"/>
          <w:rFonts w:ascii="Times New Roman" w:hAnsi="Times New Roman"/>
          <w:sz w:val="28"/>
          <w:szCs w:val="28"/>
          <w:shd w:val="clear" w:color="auto" w:fill="FFFFFF"/>
        </w:rPr>
        <w:t xml:space="preserve"> и обработка»</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Пермь</w:t>
      </w:r>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ПГИК</w:t>
      </w:r>
      <w:r>
        <w:rPr>
          <w:rStyle w:val="Hyperlink0"/>
          <w:rFonts w:ascii="Times New Roman" w:hAnsi="Times New Roman"/>
          <w:sz w:val="28"/>
          <w:szCs w:val="28"/>
        </w:rPr>
        <w:t>, 2023. 214 c. ISBN 978-5-905846-27-9.</w:t>
      </w:r>
      <w:r>
        <w:rPr>
          <w:rStyle w:val="Hyperlink0"/>
          <w:rFonts w:ascii="Times New Roman" w:eastAsia="Times New Roman" w:hAnsi="Times New Roman" w:cs="Times New Roman"/>
          <w:sz w:val="28"/>
          <w:szCs w:val="28"/>
        </w:rPr>
        <w:br/>
        <w:t xml:space="preserve"> </w:t>
      </w:r>
      <w:r>
        <w:rPr>
          <w:rStyle w:val="a9"/>
          <w:rFonts w:ascii="Times New Roman" w:hAnsi="Times New Roman"/>
          <w:sz w:val="28"/>
          <w:szCs w:val="28"/>
          <w:shd w:val="clear" w:color="auto" w:fill="FFFFFF"/>
        </w:rPr>
        <w:t>Содержание</w:t>
      </w:r>
      <w:r>
        <w:rPr>
          <w:rStyle w:val="Hyperlink0"/>
          <w:rFonts w:ascii="Times New Roman" w:hAnsi="Times New Roman"/>
          <w:sz w:val="28"/>
          <w:szCs w:val="28"/>
        </w:rPr>
        <w:t>:</w:t>
      </w:r>
      <w:r>
        <w:rPr>
          <w:rStyle w:val="a9"/>
          <w:rFonts w:ascii="Times New Roman" w:hAnsi="Times New Roman"/>
          <w:sz w:val="28"/>
          <w:szCs w:val="28"/>
          <w:shd w:val="clear" w:color="auto" w:fill="FFFFFF"/>
        </w:rPr>
        <w:t xml:space="preserve"> Работа с синтезаторами</w:t>
      </w:r>
      <w:r>
        <w:rPr>
          <w:rStyle w:val="Hyperlink0"/>
          <w:rFonts w:ascii="Times New Roman" w:hAnsi="Times New Roman"/>
          <w:sz w:val="28"/>
          <w:szCs w:val="28"/>
        </w:rPr>
        <w:t xml:space="preserve">, </w:t>
      </w:r>
      <w:proofErr w:type="spellStart"/>
      <w:r>
        <w:rPr>
          <w:rStyle w:val="a9"/>
          <w:rFonts w:ascii="Times New Roman" w:hAnsi="Times New Roman"/>
          <w:sz w:val="28"/>
          <w:szCs w:val="28"/>
          <w:shd w:val="clear" w:color="auto" w:fill="FFFFFF"/>
        </w:rPr>
        <w:t>сэмплерами</w:t>
      </w:r>
      <w:proofErr w:type="spellEnd"/>
      <w:r>
        <w:rPr>
          <w:rStyle w:val="a9"/>
          <w:rFonts w:ascii="Times New Roman" w:hAnsi="Times New Roman"/>
          <w:sz w:val="28"/>
          <w:szCs w:val="28"/>
          <w:shd w:val="clear" w:color="auto" w:fill="FFFFFF"/>
        </w:rPr>
        <w:t xml:space="preserve"> и плагинами в </w:t>
      </w:r>
      <w:r>
        <w:rPr>
          <w:rStyle w:val="Hyperlink0"/>
          <w:rFonts w:ascii="Times New Roman" w:hAnsi="Times New Roman"/>
          <w:sz w:val="28"/>
          <w:szCs w:val="28"/>
          <w:lang w:val="de-DE"/>
        </w:rPr>
        <w:t xml:space="preserve">DAW. </w:t>
      </w:r>
      <w:r>
        <w:rPr>
          <w:rStyle w:val="a9"/>
          <w:rFonts w:ascii="Times New Roman" w:hAnsi="Times New Roman"/>
          <w:sz w:val="28"/>
          <w:szCs w:val="28"/>
          <w:shd w:val="clear" w:color="auto" w:fill="FFFFFF"/>
        </w:rPr>
        <w:t>Примеры из практики Центра саунд</w:t>
      </w:r>
      <w:r>
        <w:rPr>
          <w:rStyle w:val="Hyperlink0"/>
          <w:rFonts w:ascii="Times New Roman" w:hAnsi="Times New Roman"/>
          <w:sz w:val="28"/>
          <w:szCs w:val="28"/>
        </w:rPr>
        <w:t>-</w:t>
      </w:r>
      <w:r>
        <w:rPr>
          <w:rStyle w:val="a9"/>
          <w:rFonts w:ascii="Times New Roman" w:hAnsi="Times New Roman"/>
          <w:sz w:val="28"/>
          <w:szCs w:val="28"/>
          <w:shd w:val="clear" w:color="auto" w:fill="FFFFFF"/>
        </w:rPr>
        <w:t>дизайна ПГИК</w:t>
      </w:r>
      <w:r>
        <w:rPr>
          <w:rStyle w:val="Hyperlink0"/>
          <w:rFonts w:ascii="Times New Roman" w:hAnsi="Times New Roman"/>
          <w:sz w:val="28"/>
          <w:szCs w:val="28"/>
        </w:rPr>
        <w:t>.</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w:t>
      </w:r>
      <w:r>
        <w:rPr>
          <w:rStyle w:val="Hyperlink0"/>
          <w:rFonts w:ascii="Times New Roman" w:hAnsi="Times New Roman"/>
          <w:sz w:val="28"/>
          <w:szCs w:val="28"/>
        </w:rPr>
        <w:t>URL:</w:t>
      </w:r>
      <w:hyperlink r:id="rId7" w:history="1">
        <w:r>
          <w:rPr>
            <w:rStyle w:val="Hyperlink0"/>
            <w:rFonts w:ascii="Times New Roman" w:hAnsi="Times New Roman"/>
            <w:sz w:val="28"/>
            <w:szCs w:val="28"/>
          </w:rPr>
          <w:t xml:space="preserve"> </w:t>
        </w:r>
      </w:hyperlink>
      <w:hyperlink r:id="rId8" w:history="1">
        <w:r>
          <w:rPr>
            <w:rStyle w:val="Hyperlink1"/>
            <w:rFonts w:ascii="Times New Roman" w:hAnsi="Times New Roman"/>
            <w:sz w:val="28"/>
            <w:szCs w:val="28"/>
            <w:lang w:val="en-US"/>
          </w:rPr>
          <w:t>https</w:t>
        </w:r>
        <w:r w:rsidRPr="00F0396F">
          <w:rPr>
            <w:rStyle w:val="Hyperlink1"/>
            <w:rFonts w:ascii="Times New Roman" w:hAnsi="Times New Roman"/>
            <w:sz w:val="28"/>
            <w:szCs w:val="28"/>
          </w:rPr>
          <w:t>://</w:t>
        </w:r>
        <w:proofErr w:type="spellStart"/>
        <w:r>
          <w:rPr>
            <w:rStyle w:val="Hyperlink1"/>
            <w:rFonts w:ascii="Times New Roman" w:hAnsi="Times New Roman"/>
            <w:sz w:val="28"/>
            <w:szCs w:val="28"/>
            <w:lang w:val="en-US"/>
          </w:rPr>
          <w:t>biblioclub</w:t>
        </w:r>
        <w:proofErr w:type="spellEnd"/>
        <w:r w:rsidRPr="00F0396F">
          <w:rPr>
            <w:rStyle w:val="Hyperlink1"/>
            <w:rFonts w:ascii="Times New Roman" w:hAnsi="Times New Roman"/>
            <w:sz w:val="28"/>
            <w:szCs w:val="28"/>
          </w:rPr>
          <w:t>.</w:t>
        </w:r>
        <w:proofErr w:type="spellStart"/>
        <w:r>
          <w:rPr>
            <w:rStyle w:val="Hyperlink1"/>
            <w:rFonts w:ascii="Times New Roman" w:hAnsi="Times New Roman"/>
            <w:sz w:val="28"/>
            <w:szCs w:val="28"/>
            <w:lang w:val="en-US"/>
          </w:rPr>
          <w:t>ru</w:t>
        </w:r>
        <w:proofErr w:type="spellEnd"/>
        <w:r w:rsidRPr="00F0396F">
          <w:rPr>
            <w:rStyle w:val="Hyperlink1"/>
            <w:rFonts w:ascii="Times New Roman" w:hAnsi="Times New Roman"/>
            <w:sz w:val="28"/>
            <w:szCs w:val="28"/>
          </w:rPr>
          <w:t>/</w:t>
        </w:r>
        <w:r>
          <w:rPr>
            <w:rStyle w:val="Hyperlink1"/>
            <w:rFonts w:ascii="Times New Roman" w:hAnsi="Times New Roman"/>
            <w:sz w:val="28"/>
            <w:szCs w:val="28"/>
            <w:lang w:val="en-US"/>
          </w:rPr>
          <w:t>index</w:t>
        </w:r>
        <w:r w:rsidRPr="00F0396F">
          <w:rPr>
            <w:rStyle w:val="Hyperlink1"/>
            <w:rFonts w:ascii="Times New Roman" w:hAnsi="Times New Roman"/>
            <w:sz w:val="28"/>
            <w:szCs w:val="28"/>
          </w:rPr>
          <w:t>.</w:t>
        </w:r>
        <w:proofErr w:type="spellStart"/>
        <w:r>
          <w:rPr>
            <w:rStyle w:val="Hyperlink1"/>
            <w:rFonts w:ascii="Times New Roman" w:hAnsi="Times New Roman"/>
            <w:sz w:val="28"/>
            <w:szCs w:val="28"/>
            <w:lang w:val="en-US"/>
          </w:rPr>
          <w:t>php</w:t>
        </w:r>
        <w:proofErr w:type="spellEnd"/>
        <w:r w:rsidRPr="00F0396F">
          <w:rPr>
            <w:rStyle w:val="Hyperlink1"/>
            <w:rFonts w:ascii="Times New Roman" w:hAnsi="Times New Roman"/>
            <w:sz w:val="28"/>
            <w:szCs w:val="28"/>
          </w:rPr>
          <w:t>?</w:t>
        </w:r>
        <w:r>
          <w:rPr>
            <w:rStyle w:val="Hyperlink1"/>
            <w:rFonts w:ascii="Times New Roman" w:hAnsi="Times New Roman"/>
            <w:sz w:val="28"/>
            <w:szCs w:val="28"/>
            <w:lang w:val="en-US"/>
          </w:rPr>
          <w:t>page</w:t>
        </w:r>
        <w:r w:rsidRPr="00F0396F">
          <w:rPr>
            <w:rStyle w:val="Hyperlink1"/>
            <w:rFonts w:ascii="Times New Roman" w:hAnsi="Times New Roman"/>
            <w:sz w:val="28"/>
            <w:szCs w:val="28"/>
          </w:rPr>
          <w:t>=</w:t>
        </w:r>
        <w:r>
          <w:rPr>
            <w:rStyle w:val="Hyperlink1"/>
            <w:rFonts w:ascii="Times New Roman" w:hAnsi="Times New Roman"/>
            <w:sz w:val="28"/>
            <w:szCs w:val="28"/>
            <w:lang w:val="en-US"/>
          </w:rPr>
          <w:t>book</w:t>
        </w:r>
        <w:r w:rsidRPr="00F0396F">
          <w:rPr>
            <w:rStyle w:val="Hyperlink1"/>
            <w:rFonts w:ascii="Times New Roman" w:hAnsi="Times New Roman"/>
            <w:sz w:val="28"/>
            <w:szCs w:val="28"/>
          </w:rPr>
          <w:t>&amp;</w:t>
        </w:r>
        <w:r>
          <w:rPr>
            <w:rStyle w:val="Hyperlink1"/>
            <w:rFonts w:ascii="Times New Roman" w:hAnsi="Times New Roman"/>
            <w:sz w:val="28"/>
            <w:szCs w:val="28"/>
            <w:lang w:val="en-US"/>
          </w:rPr>
          <w:t>id</w:t>
        </w:r>
        <w:r w:rsidRPr="00F0396F">
          <w:rPr>
            <w:rStyle w:val="Hyperlink1"/>
            <w:rFonts w:ascii="Times New Roman" w:hAnsi="Times New Roman"/>
            <w:sz w:val="28"/>
            <w:szCs w:val="28"/>
          </w:rPr>
          <w:t>=574322</w:t>
        </w:r>
      </w:hyperlink>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дата обращения</w:t>
      </w:r>
      <w:r>
        <w:rPr>
          <w:rStyle w:val="Hyperlink0"/>
          <w:rFonts w:ascii="Times New Roman" w:hAnsi="Times New Roman"/>
          <w:sz w:val="28"/>
          <w:szCs w:val="28"/>
        </w:rPr>
        <w:t>: 13.08.2025).</w:t>
      </w:r>
    </w:p>
    <w:p w:rsidR="00F0396F" w:rsidRPr="00F0396F" w:rsidRDefault="00F0396F" w:rsidP="006E655A">
      <w:pPr>
        <w:pStyle w:val="a6"/>
        <w:numPr>
          <w:ilvl w:val="0"/>
          <w:numId w:val="49"/>
        </w:numPr>
        <w:spacing w:line="240" w:lineRule="auto"/>
        <w:ind w:firstLine="709"/>
        <w:jc w:val="both"/>
        <w:rPr>
          <w:rFonts w:ascii="Times New Roman" w:hAnsi="Times New Roman"/>
          <w:sz w:val="28"/>
          <w:szCs w:val="28"/>
        </w:rPr>
      </w:pPr>
      <w:r>
        <w:rPr>
          <w:rStyle w:val="Hyperlink0"/>
          <w:rFonts w:ascii="Times New Roman" w:hAnsi="Times New Roman"/>
          <w:sz w:val="28"/>
          <w:szCs w:val="28"/>
          <w:lang w:val="en-US"/>
        </w:rPr>
        <w:t xml:space="preserve">Brown A. </w:t>
      </w:r>
      <w:r w:rsidRPr="00F0396F">
        <w:rPr>
          <w:rStyle w:val="a9"/>
          <w:rFonts w:ascii="Times New Roman" w:hAnsi="Times New Roman"/>
          <w:sz w:val="28"/>
          <w:szCs w:val="28"/>
          <w:shd w:val="clear" w:color="auto" w:fill="FFFFFF"/>
          <w:lang w:val="en-US"/>
        </w:rPr>
        <w:t>«</w:t>
      </w:r>
      <w:r>
        <w:rPr>
          <w:rStyle w:val="Hyperlink0"/>
          <w:rFonts w:ascii="Times New Roman" w:hAnsi="Times New Roman"/>
          <w:sz w:val="28"/>
          <w:szCs w:val="28"/>
          <w:lang w:val="en-US"/>
        </w:rPr>
        <w:t>Sound Design for Film and Television</w:t>
      </w:r>
      <w:r w:rsidRPr="00F0396F">
        <w:rPr>
          <w:rStyle w:val="a9"/>
          <w:rFonts w:ascii="Times New Roman" w:hAnsi="Times New Roman"/>
          <w:sz w:val="28"/>
          <w:szCs w:val="28"/>
          <w:shd w:val="clear" w:color="auto" w:fill="FFFFFF"/>
          <w:lang w:val="en-US"/>
        </w:rPr>
        <w:t>»</w:t>
      </w:r>
      <w:r w:rsidRPr="00F0396F">
        <w:rPr>
          <w:rStyle w:val="Hyperlink0"/>
          <w:rFonts w:ascii="Times New Roman" w:eastAsia="Times New Roman" w:hAnsi="Times New Roman" w:cs="Times New Roman"/>
          <w:sz w:val="28"/>
          <w:szCs w:val="28"/>
          <w:lang w:val="en-US"/>
        </w:rPr>
        <w:br/>
      </w:r>
      <w:r w:rsidRPr="00F0396F">
        <w:rPr>
          <w:rStyle w:val="a9"/>
          <w:rFonts w:ascii="Times New Roman" w:hAnsi="Times New Roman"/>
          <w:sz w:val="28"/>
          <w:szCs w:val="28"/>
          <w:shd w:val="clear" w:color="auto" w:fill="FFFFFF"/>
          <w:lang w:val="en-US"/>
        </w:rPr>
        <w:t xml:space="preserve"> – </w:t>
      </w:r>
      <w:r>
        <w:rPr>
          <w:rStyle w:val="Hyperlink0"/>
          <w:rFonts w:ascii="Times New Roman" w:hAnsi="Times New Roman"/>
          <w:sz w:val="28"/>
          <w:szCs w:val="28"/>
          <w:lang w:val="en-US"/>
        </w:rPr>
        <w:t xml:space="preserve">Routledge, 2025. </w:t>
      </w:r>
      <w:r w:rsidRPr="00F0396F">
        <w:rPr>
          <w:rStyle w:val="Hyperlink0"/>
          <w:rFonts w:ascii="Times New Roman" w:hAnsi="Times New Roman"/>
          <w:sz w:val="28"/>
          <w:szCs w:val="28"/>
        </w:rPr>
        <w:t xml:space="preserve">280 </w:t>
      </w:r>
      <w:r>
        <w:rPr>
          <w:rStyle w:val="Hyperlink0"/>
          <w:rFonts w:ascii="Times New Roman" w:hAnsi="Times New Roman"/>
          <w:sz w:val="28"/>
          <w:szCs w:val="28"/>
          <w:lang w:val="en-US"/>
        </w:rPr>
        <w:t>c</w:t>
      </w:r>
      <w:r w:rsidRPr="00F0396F">
        <w:rPr>
          <w:rStyle w:val="Hyperlink0"/>
          <w:rFonts w:ascii="Times New Roman" w:hAnsi="Times New Roman"/>
          <w:sz w:val="28"/>
          <w:szCs w:val="28"/>
        </w:rPr>
        <w:t xml:space="preserve">. </w:t>
      </w:r>
      <w:r>
        <w:rPr>
          <w:rStyle w:val="Hyperlink0"/>
          <w:rFonts w:ascii="Times New Roman" w:hAnsi="Times New Roman"/>
          <w:sz w:val="28"/>
          <w:szCs w:val="28"/>
          <w:lang w:val="en-US"/>
        </w:rPr>
        <w:t>ISBN</w:t>
      </w:r>
      <w:r w:rsidRPr="00F0396F">
        <w:rPr>
          <w:rStyle w:val="Hyperlink0"/>
          <w:rFonts w:ascii="Times New Roman" w:hAnsi="Times New Roman"/>
          <w:sz w:val="28"/>
          <w:szCs w:val="28"/>
        </w:rPr>
        <w:t xml:space="preserve"> 978-1-032-67891-5.</w:t>
      </w:r>
      <w:r>
        <w:rPr>
          <w:rStyle w:val="Hyperlink0"/>
          <w:rFonts w:ascii="Times New Roman" w:eastAsia="Times New Roman" w:hAnsi="Times New Roman" w:cs="Times New Roman"/>
          <w:sz w:val="28"/>
          <w:szCs w:val="28"/>
        </w:rPr>
        <w:br/>
        <w:t xml:space="preserve"> </w:t>
      </w:r>
      <w:r>
        <w:rPr>
          <w:rStyle w:val="a9"/>
          <w:rFonts w:ascii="Times New Roman" w:hAnsi="Times New Roman"/>
          <w:sz w:val="28"/>
          <w:szCs w:val="28"/>
          <w:shd w:val="clear" w:color="auto" w:fill="FFFFFF"/>
        </w:rPr>
        <w:t>Содержание</w:t>
      </w:r>
      <w:r>
        <w:rPr>
          <w:rStyle w:val="Hyperlink0"/>
          <w:rFonts w:ascii="Times New Roman" w:hAnsi="Times New Roman"/>
          <w:sz w:val="28"/>
          <w:szCs w:val="28"/>
        </w:rPr>
        <w:t>:</w:t>
      </w:r>
      <w:r>
        <w:rPr>
          <w:rStyle w:val="a9"/>
          <w:rFonts w:ascii="Times New Roman" w:hAnsi="Times New Roman"/>
          <w:sz w:val="28"/>
          <w:szCs w:val="28"/>
          <w:shd w:val="clear" w:color="auto" w:fill="FFFFFF"/>
        </w:rPr>
        <w:t xml:space="preserve"> Техники записи диалогов</w:t>
      </w:r>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создания шумовых партитур для театра и кино</w:t>
      </w:r>
      <w:r>
        <w:rPr>
          <w:rStyle w:val="Hyperlink0"/>
          <w:rFonts w:ascii="Times New Roman" w:hAnsi="Times New Roman"/>
          <w:sz w:val="28"/>
          <w:szCs w:val="28"/>
        </w:rPr>
        <w:t>.</w:t>
      </w:r>
    </w:p>
    <w:p w:rsidR="00F0396F" w:rsidRDefault="00F0396F" w:rsidP="00F0396F">
      <w:pPr>
        <w:pStyle w:val="a6"/>
        <w:shd w:val="clear" w:color="auto" w:fill="FFFFFF"/>
        <w:spacing w:line="240" w:lineRule="auto"/>
        <w:ind w:firstLine="709"/>
        <w:jc w:val="both"/>
        <w:rPr>
          <w:rFonts w:ascii="Times New Roman" w:eastAsia="Times New Roman" w:hAnsi="Times New Roman" w:cs="Times New Roman"/>
          <w:sz w:val="28"/>
          <w:szCs w:val="28"/>
        </w:rPr>
      </w:pPr>
      <w:r>
        <w:rPr>
          <w:rStyle w:val="a9"/>
          <w:rFonts w:ascii="Times New Roman" w:hAnsi="Times New Roman"/>
          <w:sz w:val="28"/>
          <w:szCs w:val="28"/>
        </w:rPr>
        <w:t>Практические руководства</w:t>
      </w:r>
      <w:r>
        <w:rPr>
          <w:rFonts w:ascii="Times New Roman" w:hAnsi="Times New Roman"/>
          <w:sz w:val="28"/>
          <w:szCs w:val="28"/>
        </w:rPr>
        <w:t>:</w:t>
      </w:r>
    </w:p>
    <w:p w:rsidR="00F0396F" w:rsidRDefault="00F0396F" w:rsidP="006E655A">
      <w:pPr>
        <w:pStyle w:val="a6"/>
        <w:numPr>
          <w:ilvl w:val="0"/>
          <w:numId w:val="52"/>
        </w:numPr>
        <w:spacing w:line="240" w:lineRule="auto"/>
        <w:ind w:firstLine="709"/>
        <w:jc w:val="both"/>
        <w:rPr>
          <w:rFonts w:ascii="Times New Roman" w:hAnsi="Times New Roman"/>
          <w:sz w:val="28"/>
          <w:szCs w:val="28"/>
        </w:rPr>
      </w:pPr>
      <w:proofErr w:type="spellStart"/>
      <w:r w:rsidRPr="00F0396F">
        <w:rPr>
          <w:rStyle w:val="Hyperlink0"/>
          <w:rFonts w:ascii="Times New Roman" w:hAnsi="Times New Roman"/>
          <w:sz w:val="28"/>
          <w:szCs w:val="28"/>
          <w:lang w:val="en-US"/>
        </w:rPr>
        <w:t>Kerins</w:t>
      </w:r>
      <w:proofErr w:type="spellEnd"/>
      <w:r w:rsidRPr="00F0396F">
        <w:rPr>
          <w:rStyle w:val="Hyperlink0"/>
          <w:rFonts w:ascii="Times New Roman" w:hAnsi="Times New Roman"/>
          <w:sz w:val="28"/>
          <w:szCs w:val="28"/>
          <w:lang w:val="en-US"/>
        </w:rPr>
        <w:t xml:space="preserve"> M. </w:t>
      </w:r>
      <w:r w:rsidRPr="00F0396F">
        <w:rPr>
          <w:rStyle w:val="a9"/>
          <w:rFonts w:ascii="Times New Roman" w:hAnsi="Times New Roman"/>
          <w:sz w:val="28"/>
          <w:szCs w:val="28"/>
          <w:shd w:val="clear" w:color="auto" w:fill="FFFFFF"/>
          <w:lang w:val="en-US"/>
        </w:rPr>
        <w:t>«</w:t>
      </w:r>
      <w:r>
        <w:rPr>
          <w:rStyle w:val="Hyperlink0"/>
          <w:rFonts w:ascii="Times New Roman" w:hAnsi="Times New Roman"/>
          <w:sz w:val="28"/>
          <w:szCs w:val="28"/>
          <w:lang w:val="en-US"/>
        </w:rPr>
        <w:t>Beyond Dolby: Sound in Digital Cinema</w:t>
      </w:r>
      <w:r w:rsidRPr="00F0396F">
        <w:rPr>
          <w:rStyle w:val="a9"/>
          <w:rFonts w:ascii="Times New Roman" w:hAnsi="Times New Roman"/>
          <w:sz w:val="28"/>
          <w:szCs w:val="28"/>
          <w:shd w:val="clear" w:color="auto" w:fill="FFFFFF"/>
          <w:lang w:val="en-US"/>
        </w:rPr>
        <w:t>»</w:t>
      </w:r>
      <w:r w:rsidRPr="00F0396F">
        <w:rPr>
          <w:rStyle w:val="Hyperlink0"/>
          <w:rFonts w:ascii="Times New Roman" w:eastAsia="Times New Roman" w:hAnsi="Times New Roman" w:cs="Times New Roman"/>
          <w:sz w:val="28"/>
          <w:szCs w:val="28"/>
          <w:lang w:val="en-US"/>
        </w:rPr>
        <w:br/>
      </w:r>
      <w:r w:rsidRPr="00F0396F">
        <w:rPr>
          <w:rStyle w:val="a9"/>
          <w:rFonts w:ascii="Times New Roman" w:hAnsi="Times New Roman"/>
          <w:sz w:val="28"/>
          <w:szCs w:val="28"/>
          <w:shd w:val="clear" w:color="auto" w:fill="FFFFFF"/>
          <w:lang w:val="en-US"/>
        </w:rPr>
        <w:t xml:space="preserve"> – </w:t>
      </w:r>
      <w:r>
        <w:rPr>
          <w:rStyle w:val="Hyperlink0"/>
          <w:rFonts w:ascii="Times New Roman" w:hAnsi="Times New Roman"/>
          <w:sz w:val="28"/>
          <w:szCs w:val="28"/>
          <w:lang w:val="en-US"/>
        </w:rPr>
        <w:t xml:space="preserve">University of California Press, 2024. </w:t>
      </w:r>
      <w:r w:rsidRPr="00F0396F">
        <w:rPr>
          <w:rStyle w:val="Hyperlink0"/>
          <w:rFonts w:ascii="Times New Roman" w:hAnsi="Times New Roman"/>
          <w:sz w:val="28"/>
          <w:szCs w:val="28"/>
        </w:rPr>
        <w:t xml:space="preserve">320 </w:t>
      </w:r>
      <w:r>
        <w:rPr>
          <w:rStyle w:val="Hyperlink0"/>
          <w:rFonts w:ascii="Times New Roman" w:hAnsi="Times New Roman"/>
          <w:sz w:val="28"/>
          <w:szCs w:val="28"/>
          <w:lang w:val="en-US"/>
        </w:rPr>
        <w:t>c</w:t>
      </w:r>
      <w:r w:rsidRPr="00F0396F">
        <w:rPr>
          <w:rStyle w:val="Hyperlink0"/>
          <w:rFonts w:ascii="Times New Roman" w:hAnsi="Times New Roman"/>
          <w:sz w:val="28"/>
          <w:szCs w:val="28"/>
        </w:rPr>
        <w:t xml:space="preserve">. </w:t>
      </w:r>
      <w:r>
        <w:rPr>
          <w:rStyle w:val="Hyperlink0"/>
          <w:rFonts w:ascii="Times New Roman" w:hAnsi="Times New Roman"/>
          <w:sz w:val="28"/>
          <w:szCs w:val="28"/>
          <w:lang w:val="en-US"/>
        </w:rPr>
        <w:t>ISBN</w:t>
      </w:r>
      <w:r w:rsidRPr="00F0396F">
        <w:rPr>
          <w:rStyle w:val="Hyperlink0"/>
          <w:rFonts w:ascii="Times New Roman" w:hAnsi="Times New Roman"/>
          <w:sz w:val="28"/>
          <w:szCs w:val="28"/>
        </w:rPr>
        <w:t xml:space="preserve"> 978-0-520-39218-0.</w:t>
      </w:r>
      <w:r>
        <w:rPr>
          <w:rStyle w:val="Hyperlink0"/>
          <w:rFonts w:ascii="Times New Roman" w:eastAsia="Times New Roman" w:hAnsi="Times New Roman" w:cs="Times New Roman"/>
          <w:sz w:val="28"/>
          <w:szCs w:val="28"/>
        </w:rPr>
        <w:br/>
        <w:t xml:space="preserve"> </w:t>
      </w:r>
      <w:r>
        <w:rPr>
          <w:rStyle w:val="a9"/>
          <w:rFonts w:ascii="Times New Roman" w:hAnsi="Times New Roman"/>
          <w:sz w:val="28"/>
          <w:szCs w:val="28"/>
          <w:shd w:val="clear" w:color="auto" w:fill="FFFFFF"/>
        </w:rPr>
        <w:t>Содержание</w:t>
      </w:r>
      <w:r>
        <w:rPr>
          <w:rStyle w:val="Hyperlink0"/>
          <w:rFonts w:ascii="Times New Roman" w:hAnsi="Times New Roman"/>
          <w:sz w:val="28"/>
          <w:szCs w:val="28"/>
        </w:rPr>
        <w:t>:</w:t>
      </w:r>
      <w:r>
        <w:rPr>
          <w:rStyle w:val="a9"/>
          <w:rFonts w:ascii="Times New Roman" w:hAnsi="Times New Roman"/>
          <w:sz w:val="28"/>
          <w:szCs w:val="28"/>
          <w:shd w:val="clear" w:color="auto" w:fill="FFFFFF"/>
        </w:rPr>
        <w:t xml:space="preserve"> </w:t>
      </w:r>
      <w:proofErr w:type="spellStart"/>
      <w:r>
        <w:rPr>
          <w:rStyle w:val="a9"/>
          <w:rFonts w:ascii="Times New Roman" w:hAnsi="Times New Roman"/>
          <w:sz w:val="28"/>
          <w:szCs w:val="28"/>
          <w:shd w:val="clear" w:color="auto" w:fill="FFFFFF"/>
        </w:rPr>
        <w:t>Психоакустика</w:t>
      </w:r>
      <w:proofErr w:type="spellEnd"/>
      <w:r>
        <w:rPr>
          <w:rStyle w:val="Hyperlink0"/>
          <w:rFonts w:ascii="Times New Roman" w:hAnsi="Times New Roman"/>
          <w:sz w:val="28"/>
          <w:szCs w:val="28"/>
        </w:rPr>
        <w:t xml:space="preserve">, </w:t>
      </w:r>
      <w:proofErr w:type="spellStart"/>
      <w:r>
        <w:rPr>
          <w:rStyle w:val="a9"/>
          <w:rFonts w:ascii="Times New Roman" w:hAnsi="Times New Roman"/>
          <w:sz w:val="28"/>
          <w:szCs w:val="28"/>
          <w:shd w:val="clear" w:color="auto" w:fill="FFFFFF"/>
        </w:rPr>
        <w:t>иммерсивные</w:t>
      </w:r>
      <w:proofErr w:type="spellEnd"/>
      <w:r>
        <w:rPr>
          <w:rStyle w:val="a9"/>
          <w:rFonts w:ascii="Times New Roman" w:hAnsi="Times New Roman"/>
          <w:sz w:val="28"/>
          <w:szCs w:val="28"/>
          <w:shd w:val="clear" w:color="auto" w:fill="FFFFFF"/>
        </w:rPr>
        <w:t xml:space="preserve"> форматы </w:t>
      </w:r>
      <w:r>
        <w:rPr>
          <w:rStyle w:val="Hyperlink0"/>
          <w:rFonts w:ascii="Times New Roman" w:hAnsi="Times New Roman"/>
          <w:sz w:val="28"/>
          <w:szCs w:val="28"/>
        </w:rPr>
        <w:t>(</w:t>
      </w:r>
      <w:proofErr w:type="spellStart"/>
      <w:r>
        <w:rPr>
          <w:rStyle w:val="Hyperlink0"/>
          <w:rFonts w:ascii="Times New Roman" w:hAnsi="Times New Roman"/>
          <w:sz w:val="28"/>
          <w:szCs w:val="28"/>
        </w:rPr>
        <w:t>Dolby</w:t>
      </w:r>
      <w:proofErr w:type="spellEnd"/>
      <w:r>
        <w:rPr>
          <w:rStyle w:val="Hyperlink0"/>
          <w:rFonts w:ascii="Times New Roman" w:hAnsi="Times New Roman"/>
          <w:sz w:val="28"/>
          <w:szCs w:val="28"/>
        </w:rPr>
        <w:t xml:space="preserve"> </w:t>
      </w:r>
      <w:proofErr w:type="spellStart"/>
      <w:r>
        <w:rPr>
          <w:rStyle w:val="Hyperlink0"/>
          <w:rFonts w:ascii="Times New Roman" w:hAnsi="Times New Roman"/>
          <w:sz w:val="28"/>
          <w:szCs w:val="28"/>
        </w:rPr>
        <w:t>Atmos</w:t>
      </w:r>
      <w:proofErr w:type="spellEnd"/>
      <w:r>
        <w:rPr>
          <w:rStyle w:val="Hyperlink0"/>
          <w:rFonts w:ascii="Times New Roman" w:hAnsi="Times New Roman"/>
          <w:sz w:val="28"/>
          <w:szCs w:val="28"/>
        </w:rPr>
        <w:t>), 3D-</w:t>
      </w:r>
      <w:r>
        <w:rPr>
          <w:rStyle w:val="a9"/>
          <w:rFonts w:ascii="Times New Roman" w:hAnsi="Times New Roman"/>
          <w:sz w:val="28"/>
          <w:szCs w:val="28"/>
          <w:shd w:val="clear" w:color="auto" w:fill="FFFFFF"/>
        </w:rPr>
        <w:t xml:space="preserve">звук в </w:t>
      </w:r>
      <w:r>
        <w:rPr>
          <w:rStyle w:val="Hyperlink0"/>
          <w:rFonts w:ascii="Times New Roman" w:hAnsi="Times New Roman"/>
          <w:sz w:val="28"/>
          <w:szCs w:val="28"/>
          <w:lang w:val="de-DE"/>
        </w:rPr>
        <w:t>VR .</w:t>
      </w:r>
    </w:p>
    <w:p w:rsidR="00F0396F" w:rsidRDefault="00F0396F" w:rsidP="006E655A">
      <w:pPr>
        <w:pStyle w:val="a6"/>
        <w:numPr>
          <w:ilvl w:val="0"/>
          <w:numId w:val="51"/>
        </w:numPr>
        <w:spacing w:line="240" w:lineRule="auto"/>
        <w:ind w:firstLine="709"/>
        <w:jc w:val="both"/>
        <w:rPr>
          <w:rFonts w:ascii="Times New Roman" w:hAnsi="Times New Roman"/>
          <w:sz w:val="28"/>
          <w:szCs w:val="28"/>
        </w:rPr>
      </w:pPr>
      <w:r>
        <w:rPr>
          <w:rStyle w:val="a9"/>
          <w:rFonts w:ascii="Times New Roman" w:hAnsi="Times New Roman"/>
          <w:sz w:val="28"/>
          <w:szCs w:val="28"/>
          <w:shd w:val="clear" w:color="auto" w:fill="FFFFFF"/>
        </w:rPr>
        <w:t>Центр саунд</w:t>
      </w:r>
      <w:r>
        <w:rPr>
          <w:rStyle w:val="Hyperlink0"/>
          <w:rFonts w:ascii="Times New Roman" w:hAnsi="Times New Roman"/>
          <w:sz w:val="28"/>
          <w:szCs w:val="28"/>
        </w:rPr>
        <w:t>-</w:t>
      </w:r>
      <w:r>
        <w:rPr>
          <w:rStyle w:val="a9"/>
          <w:rFonts w:ascii="Times New Roman" w:hAnsi="Times New Roman"/>
          <w:sz w:val="28"/>
          <w:szCs w:val="28"/>
          <w:shd w:val="clear" w:color="auto" w:fill="FFFFFF"/>
        </w:rPr>
        <w:t>дизайна ПГИК</w:t>
      </w:r>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Технические регламенты</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Прайс</w:t>
      </w:r>
      <w:r>
        <w:rPr>
          <w:rStyle w:val="Hyperlink0"/>
          <w:rFonts w:ascii="Times New Roman" w:hAnsi="Times New Roman"/>
          <w:sz w:val="28"/>
          <w:szCs w:val="28"/>
        </w:rPr>
        <w:t>-</w:t>
      </w:r>
      <w:r>
        <w:rPr>
          <w:rStyle w:val="a9"/>
          <w:rFonts w:ascii="Times New Roman" w:hAnsi="Times New Roman"/>
          <w:sz w:val="28"/>
          <w:szCs w:val="28"/>
          <w:shd w:val="clear" w:color="auto" w:fill="FFFFFF"/>
        </w:rPr>
        <w:t xml:space="preserve">лист на услуги с описанием оборудования </w:t>
      </w:r>
      <w:r>
        <w:rPr>
          <w:rStyle w:val="Hyperlink0"/>
          <w:rFonts w:ascii="Times New Roman" w:hAnsi="Times New Roman"/>
          <w:sz w:val="28"/>
          <w:szCs w:val="28"/>
        </w:rPr>
        <w:t>(</w:t>
      </w:r>
      <w:r>
        <w:rPr>
          <w:rStyle w:val="a9"/>
          <w:rFonts w:ascii="Times New Roman" w:hAnsi="Times New Roman"/>
          <w:sz w:val="28"/>
          <w:szCs w:val="28"/>
          <w:shd w:val="clear" w:color="auto" w:fill="FFFFFF"/>
        </w:rPr>
        <w:t>многоканальная запись</w:t>
      </w:r>
      <w:r>
        <w:rPr>
          <w:rStyle w:val="Hyperlink0"/>
          <w:rFonts w:ascii="Times New Roman" w:hAnsi="Times New Roman"/>
          <w:sz w:val="28"/>
          <w:szCs w:val="28"/>
          <w:lang w:val="da-DK"/>
        </w:rPr>
        <w:t>, 3D-</w:t>
      </w:r>
      <w:r>
        <w:rPr>
          <w:rStyle w:val="a9"/>
          <w:rFonts w:ascii="Times New Roman" w:hAnsi="Times New Roman"/>
          <w:sz w:val="28"/>
          <w:szCs w:val="28"/>
          <w:shd w:val="clear" w:color="auto" w:fill="FFFFFF"/>
        </w:rPr>
        <w:t>моделирование звука</w:t>
      </w:r>
      <w:r>
        <w:rPr>
          <w:rStyle w:val="Hyperlink0"/>
          <w:rFonts w:ascii="Times New Roman" w:hAnsi="Times New Roman"/>
          <w:sz w:val="28"/>
          <w:szCs w:val="28"/>
        </w:rPr>
        <w:t>) .</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w:t>
      </w:r>
      <w:r>
        <w:rPr>
          <w:rStyle w:val="Hyperlink0"/>
          <w:rFonts w:ascii="Times New Roman" w:hAnsi="Times New Roman"/>
          <w:sz w:val="28"/>
          <w:szCs w:val="28"/>
        </w:rPr>
        <w:t>URL:</w:t>
      </w:r>
      <w:hyperlink r:id="rId9" w:history="1">
        <w:r>
          <w:rPr>
            <w:rStyle w:val="Hyperlink0"/>
            <w:rFonts w:ascii="Times New Roman" w:hAnsi="Times New Roman"/>
            <w:sz w:val="28"/>
            <w:szCs w:val="28"/>
          </w:rPr>
          <w:t xml:space="preserve"> </w:t>
        </w:r>
      </w:hyperlink>
      <w:hyperlink r:id="rId10" w:history="1">
        <w:r>
          <w:rPr>
            <w:rStyle w:val="Hyperlink1"/>
            <w:rFonts w:ascii="Times New Roman" w:hAnsi="Times New Roman"/>
            <w:sz w:val="28"/>
            <w:szCs w:val="28"/>
          </w:rPr>
          <w:t>https://www.pgik.ru/struct/upravl/dep/7964</w:t>
        </w:r>
      </w:hyperlink>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дата обращения</w:t>
      </w:r>
      <w:r>
        <w:rPr>
          <w:rStyle w:val="Hyperlink0"/>
          <w:rFonts w:ascii="Times New Roman" w:hAnsi="Times New Roman"/>
          <w:sz w:val="28"/>
          <w:szCs w:val="28"/>
        </w:rPr>
        <w:t>: 13.08.2025).</w:t>
      </w:r>
    </w:p>
    <w:p w:rsidR="00F0396F" w:rsidRDefault="00F0396F" w:rsidP="00F0396F">
      <w:pPr>
        <w:pStyle w:val="a6"/>
        <w:shd w:val="clear" w:color="auto" w:fill="FFFFFF"/>
        <w:spacing w:line="240" w:lineRule="auto"/>
        <w:ind w:firstLine="709"/>
        <w:jc w:val="both"/>
        <w:rPr>
          <w:rFonts w:ascii="Times New Roman" w:eastAsia="Times New Roman" w:hAnsi="Times New Roman" w:cs="Times New Roman"/>
          <w:sz w:val="28"/>
          <w:szCs w:val="28"/>
        </w:rPr>
      </w:pPr>
      <w:r>
        <w:rPr>
          <w:rStyle w:val="a9"/>
          <w:rFonts w:ascii="Times New Roman" w:hAnsi="Times New Roman"/>
          <w:sz w:val="28"/>
          <w:szCs w:val="28"/>
        </w:rPr>
        <w:t>Онлайн</w:t>
      </w:r>
      <w:r>
        <w:rPr>
          <w:rFonts w:ascii="Times New Roman" w:hAnsi="Times New Roman"/>
          <w:sz w:val="28"/>
          <w:szCs w:val="28"/>
        </w:rPr>
        <w:t>-</w:t>
      </w:r>
      <w:r>
        <w:rPr>
          <w:rStyle w:val="a9"/>
          <w:rFonts w:ascii="Times New Roman" w:hAnsi="Times New Roman"/>
          <w:sz w:val="28"/>
          <w:szCs w:val="28"/>
        </w:rPr>
        <w:t>ресурсы</w:t>
      </w:r>
      <w:r>
        <w:rPr>
          <w:rFonts w:ascii="Times New Roman" w:hAnsi="Times New Roman"/>
          <w:sz w:val="28"/>
          <w:szCs w:val="28"/>
        </w:rPr>
        <w:t>:</w:t>
      </w:r>
    </w:p>
    <w:p w:rsidR="00F0396F" w:rsidRDefault="00F0396F" w:rsidP="006E655A">
      <w:pPr>
        <w:pStyle w:val="a6"/>
        <w:numPr>
          <w:ilvl w:val="0"/>
          <w:numId w:val="55"/>
        </w:numPr>
        <w:spacing w:line="240" w:lineRule="auto"/>
        <w:ind w:firstLine="709"/>
        <w:jc w:val="both"/>
        <w:rPr>
          <w:rFonts w:ascii="Times New Roman" w:hAnsi="Times New Roman"/>
          <w:sz w:val="28"/>
          <w:szCs w:val="28"/>
        </w:rPr>
      </w:pPr>
      <w:proofErr w:type="spellStart"/>
      <w:r>
        <w:rPr>
          <w:rStyle w:val="Hyperlink0"/>
          <w:rFonts w:ascii="Times New Roman" w:hAnsi="Times New Roman"/>
          <w:sz w:val="28"/>
          <w:szCs w:val="28"/>
        </w:rPr>
        <w:t>Arzamas</w:t>
      </w:r>
      <w:proofErr w:type="spellEnd"/>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«Как слушать и создавать электронную музыку»</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Курс лекций по истории звукового дизайна и технологиям синтеза </w:t>
      </w:r>
      <w:r>
        <w:rPr>
          <w:rStyle w:val="Hyperlink0"/>
          <w:rFonts w:ascii="Times New Roman" w:hAnsi="Times New Roman"/>
          <w:sz w:val="28"/>
          <w:szCs w:val="28"/>
        </w:rPr>
        <w:t>.</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w:t>
      </w:r>
      <w:r>
        <w:rPr>
          <w:rStyle w:val="Hyperlink0"/>
          <w:rFonts w:ascii="Times New Roman" w:hAnsi="Times New Roman"/>
          <w:sz w:val="28"/>
          <w:szCs w:val="28"/>
        </w:rPr>
        <w:t>URL:</w:t>
      </w:r>
      <w:hyperlink r:id="rId11" w:history="1">
        <w:r>
          <w:rPr>
            <w:rStyle w:val="Hyperlink0"/>
            <w:rFonts w:ascii="Times New Roman" w:hAnsi="Times New Roman"/>
            <w:sz w:val="28"/>
            <w:szCs w:val="28"/>
          </w:rPr>
          <w:t xml:space="preserve"> </w:t>
        </w:r>
      </w:hyperlink>
      <w:hyperlink r:id="rId12" w:history="1">
        <w:r>
          <w:rPr>
            <w:rStyle w:val="Hyperlink1"/>
            <w:rFonts w:ascii="Times New Roman" w:hAnsi="Times New Roman"/>
            <w:sz w:val="28"/>
            <w:szCs w:val="28"/>
            <w:lang w:val="en-US"/>
          </w:rPr>
          <w:t>https://arzamas.academy/courses/55</w:t>
        </w:r>
      </w:hyperlink>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дата обращения</w:t>
      </w:r>
      <w:r>
        <w:rPr>
          <w:rStyle w:val="Hyperlink0"/>
          <w:rFonts w:ascii="Times New Roman" w:hAnsi="Times New Roman"/>
          <w:sz w:val="28"/>
          <w:szCs w:val="28"/>
        </w:rPr>
        <w:t>: 13.08.2025).</w:t>
      </w:r>
    </w:p>
    <w:p w:rsidR="00F0396F" w:rsidRDefault="00F0396F" w:rsidP="006E655A">
      <w:pPr>
        <w:pStyle w:val="a6"/>
        <w:numPr>
          <w:ilvl w:val="0"/>
          <w:numId w:val="54"/>
        </w:numPr>
        <w:spacing w:line="240" w:lineRule="auto"/>
        <w:ind w:firstLine="709"/>
        <w:jc w:val="both"/>
        <w:rPr>
          <w:rFonts w:ascii="Times New Roman" w:hAnsi="Times New Roman"/>
          <w:sz w:val="28"/>
          <w:szCs w:val="28"/>
        </w:rPr>
      </w:pPr>
      <w:r>
        <w:rPr>
          <w:rStyle w:val="a9"/>
          <w:rFonts w:ascii="Times New Roman" w:hAnsi="Times New Roman"/>
          <w:sz w:val="28"/>
          <w:szCs w:val="28"/>
          <w:shd w:val="clear" w:color="auto" w:fill="FFFFFF"/>
        </w:rPr>
        <w:t>Проект «Спас</w:t>
      </w:r>
      <w:r>
        <w:rPr>
          <w:rStyle w:val="Hyperlink0"/>
          <w:rFonts w:ascii="Times New Roman" w:hAnsi="Times New Roman"/>
          <w:sz w:val="28"/>
          <w:szCs w:val="28"/>
        </w:rPr>
        <w:t>-</w:t>
      </w:r>
      <w:r>
        <w:rPr>
          <w:rStyle w:val="a9"/>
          <w:rFonts w:ascii="Times New Roman" w:hAnsi="Times New Roman"/>
          <w:sz w:val="28"/>
          <w:szCs w:val="28"/>
          <w:shd w:val="clear" w:color="auto" w:fill="FFFFFF"/>
        </w:rPr>
        <w:t>Экстрим» МЧС России</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База данных звуков природных и техногенных катастроф для учебного моделирования</w:t>
      </w:r>
      <w:r>
        <w:rPr>
          <w:rStyle w:val="Hyperlink0"/>
          <w:rFonts w:ascii="Times New Roman" w:hAnsi="Times New Roman"/>
          <w:sz w:val="28"/>
          <w:szCs w:val="28"/>
        </w:rPr>
        <w:t>.</w:t>
      </w:r>
      <w:r>
        <w:rPr>
          <w:rStyle w:val="Hyperlink0"/>
          <w:rFonts w:ascii="Times New Roman" w:eastAsia="Times New Roman" w:hAnsi="Times New Roman" w:cs="Times New Roman"/>
          <w:sz w:val="28"/>
          <w:szCs w:val="28"/>
        </w:rPr>
        <w:br/>
      </w:r>
      <w:r>
        <w:rPr>
          <w:rStyle w:val="a9"/>
          <w:rFonts w:ascii="Times New Roman" w:hAnsi="Times New Roman"/>
          <w:sz w:val="28"/>
          <w:szCs w:val="28"/>
          <w:shd w:val="clear" w:color="auto" w:fill="FFFFFF"/>
        </w:rPr>
        <w:t xml:space="preserve"> – </w:t>
      </w:r>
      <w:r>
        <w:rPr>
          <w:rStyle w:val="Hyperlink0"/>
          <w:rFonts w:ascii="Times New Roman" w:hAnsi="Times New Roman"/>
          <w:sz w:val="28"/>
          <w:szCs w:val="28"/>
        </w:rPr>
        <w:t>URL:</w:t>
      </w:r>
      <w:hyperlink r:id="rId13" w:history="1">
        <w:r>
          <w:rPr>
            <w:rStyle w:val="Hyperlink0"/>
            <w:rFonts w:ascii="Times New Roman" w:hAnsi="Times New Roman"/>
            <w:sz w:val="28"/>
            <w:szCs w:val="28"/>
          </w:rPr>
          <w:t xml:space="preserve"> </w:t>
        </w:r>
      </w:hyperlink>
      <w:hyperlink r:id="rId14" w:history="1">
        <w:r>
          <w:rPr>
            <w:rStyle w:val="Hyperlink1"/>
            <w:rFonts w:ascii="Times New Roman" w:hAnsi="Times New Roman"/>
            <w:sz w:val="28"/>
            <w:szCs w:val="28"/>
            <w:lang w:val="en-US"/>
          </w:rPr>
          <w:t>https://www.spas-extreme.ru/audio</w:t>
        </w:r>
      </w:hyperlink>
      <w:r>
        <w:rPr>
          <w:rStyle w:val="Hyperlink0"/>
          <w:rFonts w:ascii="Times New Roman" w:hAnsi="Times New Roman"/>
          <w:sz w:val="28"/>
          <w:szCs w:val="28"/>
        </w:rPr>
        <w:t xml:space="preserve"> (</w:t>
      </w:r>
      <w:r>
        <w:rPr>
          <w:rStyle w:val="a9"/>
          <w:rFonts w:ascii="Times New Roman" w:hAnsi="Times New Roman"/>
          <w:sz w:val="28"/>
          <w:szCs w:val="28"/>
          <w:shd w:val="clear" w:color="auto" w:fill="FFFFFF"/>
        </w:rPr>
        <w:t>дата обращения</w:t>
      </w:r>
      <w:r>
        <w:rPr>
          <w:rStyle w:val="Hyperlink0"/>
          <w:rFonts w:ascii="Times New Roman" w:hAnsi="Times New Roman"/>
          <w:sz w:val="28"/>
          <w:szCs w:val="28"/>
        </w:rPr>
        <w:t>: 13.08.2025).</w:t>
      </w:r>
    </w:p>
    <w:p w:rsidR="00C31F84" w:rsidRDefault="00C31F84" w:rsidP="00F0396F">
      <w:pPr>
        <w:ind w:firstLine="709"/>
      </w:pPr>
    </w:p>
    <w:sectPr w:rsidR="00C31F84" w:rsidSect="00F0396F">
      <w:headerReference w:type="default" r:id="rId15"/>
      <w:footerReference w:type="default" r:id="rId16"/>
      <w:pgSz w:w="11900" w:h="16840"/>
      <w:pgMar w:top="1134" w:right="567" w:bottom="1134" w:left="1701" w:header="72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New York"/>
    <w:charset w:val="00"/>
    <w:family w:val="roman"/>
    <w:pitch w:val="default"/>
  </w:font>
  <w:font w:name="Arial">
    <w:panose1 w:val="020B0604020202020204"/>
    <w:charset w:val="CC"/>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96F" w:rsidRDefault="00F0396F">
    <w:pPr>
      <w:pStyle w:val="a5"/>
      <w:rPr>
        <w:rFonts w:hint="eastAsia"/>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96F" w:rsidRDefault="00F0396F">
    <w:pPr>
      <w:pStyle w:val="a5"/>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51C6"/>
    <w:multiLevelType w:val="hybridMultilevel"/>
    <w:tmpl w:val="A9246FA6"/>
    <w:styleLink w:val="20"/>
    <w:lvl w:ilvl="0" w:tplc="B0F2AD5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7EEF14">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83A4BEDA">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35229FE4">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85DE252A">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10FAC28C">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1DB8887E">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AF18BA24">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6D420332">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536A41"/>
    <w:multiLevelType w:val="hybridMultilevel"/>
    <w:tmpl w:val="0FD008D0"/>
    <w:styleLink w:val="30"/>
    <w:lvl w:ilvl="0" w:tplc="8D4E681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8657B8">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BEAEC72E">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E8BC380E">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C974E7A4">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38EACDE2">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E2AC8276">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528C40BC">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CA7444DA">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C215BC"/>
    <w:multiLevelType w:val="hybridMultilevel"/>
    <w:tmpl w:val="0FD008D0"/>
    <w:numStyleLink w:val="30"/>
  </w:abstractNum>
  <w:abstractNum w:abstractNumId="3" w15:restartNumberingAfterBreak="0">
    <w:nsid w:val="02E774A9"/>
    <w:multiLevelType w:val="hybridMultilevel"/>
    <w:tmpl w:val="CDF02576"/>
    <w:numStyleLink w:val="2"/>
  </w:abstractNum>
  <w:abstractNum w:abstractNumId="4" w15:restartNumberingAfterBreak="0">
    <w:nsid w:val="03520577"/>
    <w:multiLevelType w:val="hybridMultilevel"/>
    <w:tmpl w:val="AAF63D28"/>
    <w:styleLink w:val="23"/>
    <w:lvl w:ilvl="0" w:tplc="7A4657F0">
      <w:start w:val="1"/>
      <w:numFmt w:val="decimal"/>
      <w:lvlText w:val="%1."/>
      <w:lvlJc w:val="left"/>
      <w:pPr>
        <w:ind w:left="818" w:hanging="458"/>
      </w:pPr>
      <w:rPr>
        <w:rFonts w:hAnsi="Arial Unicode MS"/>
        <w:caps w:val="0"/>
        <w:smallCaps w:val="0"/>
        <w:strike w:val="0"/>
        <w:dstrike w:val="0"/>
        <w:outline w:val="0"/>
        <w:emboss w:val="0"/>
        <w:imprint w:val="0"/>
        <w:spacing w:val="0"/>
        <w:w w:val="100"/>
        <w:kern w:val="0"/>
        <w:position w:val="0"/>
        <w:highlight w:val="none"/>
        <w:vertAlign w:val="baseline"/>
      </w:rPr>
    </w:lvl>
    <w:lvl w:ilvl="1" w:tplc="029C80E4">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EEEB0D4">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295C034E">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0090E6DE">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77F454B0">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568CC410">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2F0418C0">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ED86FE0">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97112F"/>
    <w:multiLevelType w:val="hybridMultilevel"/>
    <w:tmpl w:val="E5BAC750"/>
    <w:styleLink w:val="28"/>
    <w:lvl w:ilvl="0" w:tplc="F1C4B3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CB8A84E">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61742C3E">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BA32B31C">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E9A601D8">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2DFEF04A">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EBD26612">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1BE0A9DC">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D2EE9292">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7476AE4"/>
    <w:multiLevelType w:val="hybridMultilevel"/>
    <w:tmpl w:val="AAF63D28"/>
    <w:numStyleLink w:val="23"/>
  </w:abstractNum>
  <w:abstractNum w:abstractNumId="7" w15:restartNumberingAfterBreak="0">
    <w:nsid w:val="0AB878D6"/>
    <w:multiLevelType w:val="hybridMultilevel"/>
    <w:tmpl w:val="E990F940"/>
    <w:styleLink w:val="22"/>
    <w:lvl w:ilvl="0" w:tplc="CB4EE292">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C593E">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3FC2AE2">
      <w:start w:val="1"/>
      <w:numFmt w:val="bullet"/>
      <w:lvlText w:val="■"/>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637E6796">
      <w:start w:val="1"/>
      <w:numFmt w:val="bullet"/>
      <w:lvlText w:val="●"/>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47A4DD2E">
      <w:start w:val="1"/>
      <w:numFmt w:val="bullet"/>
      <w:lvlText w:val="○"/>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D2AE1088">
      <w:start w:val="1"/>
      <w:numFmt w:val="bullet"/>
      <w:lvlText w:val="■"/>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9358101A">
      <w:start w:val="1"/>
      <w:numFmt w:val="bullet"/>
      <w:lvlText w:val="●"/>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1EF62C98">
      <w:start w:val="1"/>
      <w:numFmt w:val="bullet"/>
      <w:lvlText w:val="○"/>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247ACA50">
      <w:start w:val="1"/>
      <w:numFmt w:val="bullet"/>
      <w:lvlText w:val="■"/>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C926429"/>
    <w:multiLevelType w:val="hybridMultilevel"/>
    <w:tmpl w:val="7206EF58"/>
    <w:styleLink w:val="15"/>
    <w:lvl w:ilvl="0" w:tplc="B804F9CC">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8881CAC">
      <w:start w:val="1"/>
      <w:numFmt w:val="bullet"/>
      <w:lvlText w:val="○"/>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42ECD02A">
      <w:start w:val="1"/>
      <w:numFmt w:val="bullet"/>
      <w:lvlText w:val="■"/>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5798C504">
      <w:start w:val="1"/>
      <w:numFmt w:val="bullet"/>
      <w:lvlText w:val="●"/>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9CBC4ED4">
      <w:start w:val="1"/>
      <w:numFmt w:val="bullet"/>
      <w:lvlText w:val="○"/>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735E77AA">
      <w:start w:val="1"/>
      <w:numFmt w:val="bullet"/>
      <w:lvlText w:val="■"/>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34EED61C">
      <w:start w:val="1"/>
      <w:numFmt w:val="bullet"/>
      <w:lvlText w:val="●"/>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80E8D964">
      <w:start w:val="1"/>
      <w:numFmt w:val="bullet"/>
      <w:lvlText w:val="○"/>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5A32ACFC">
      <w:start w:val="1"/>
      <w:numFmt w:val="bullet"/>
      <w:lvlText w:val="■"/>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CA3771"/>
    <w:multiLevelType w:val="hybridMultilevel"/>
    <w:tmpl w:val="711CADD4"/>
    <w:styleLink w:val="21"/>
    <w:lvl w:ilvl="0" w:tplc="49828C0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DACB2E">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23DE5D66">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8ED40520">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F1607238">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69901AC2">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FA460A7A">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26BE96BE">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63504F00">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181464C"/>
    <w:multiLevelType w:val="hybridMultilevel"/>
    <w:tmpl w:val="E5BAC750"/>
    <w:numStyleLink w:val="28"/>
  </w:abstractNum>
  <w:abstractNum w:abstractNumId="11" w15:restartNumberingAfterBreak="0">
    <w:nsid w:val="1417792B"/>
    <w:multiLevelType w:val="hybridMultilevel"/>
    <w:tmpl w:val="4C34E54A"/>
    <w:styleLink w:val="29"/>
    <w:lvl w:ilvl="0" w:tplc="E5E2B1B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EB4AD24">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E9B8C656">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692429CE">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0B620286">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2E8C2DDC">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A1A4823E">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23AE0F8E">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EF22984">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6E74EFF"/>
    <w:multiLevelType w:val="hybridMultilevel"/>
    <w:tmpl w:val="7206EF58"/>
    <w:numStyleLink w:val="15"/>
  </w:abstractNum>
  <w:abstractNum w:abstractNumId="13" w15:restartNumberingAfterBreak="0">
    <w:nsid w:val="1733239F"/>
    <w:multiLevelType w:val="hybridMultilevel"/>
    <w:tmpl w:val="667E8BD8"/>
    <w:styleLink w:val="1"/>
    <w:lvl w:ilvl="0" w:tplc="732A705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A52D682">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C86C7BF0">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15C45550">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324CD3C8">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45F09BA4">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6AD86AAE">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2F46DD6E">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76C6F4C6">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C151875"/>
    <w:multiLevelType w:val="hybridMultilevel"/>
    <w:tmpl w:val="E990F940"/>
    <w:numStyleLink w:val="22"/>
  </w:abstractNum>
  <w:abstractNum w:abstractNumId="15" w15:restartNumberingAfterBreak="0">
    <w:nsid w:val="26E30EC2"/>
    <w:multiLevelType w:val="hybridMultilevel"/>
    <w:tmpl w:val="CF9E8A5C"/>
    <w:styleLink w:val="3"/>
    <w:lvl w:ilvl="0" w:tplc="88164D72">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7554AFFC">
      <w:start w:val="1"/>
      <w:numFmt w:val="lowerLetter"/>
      <w:lvlText w:val="%2."/>
      <w:lvlJc w:val="left"/>
      <w:pPr>
        <w:ind w:left="156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2" w:tplc="ED0456DE">
      <w:start w:val="1"/>
      <w:numFmt w:val="lowerRoman"/>
      <w:lvlText w:val="%3."/>
      <w:lvlJc w:val="left"/>
      <w:pPr>
        <w:ind w:left="228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3" w:tplc="E716CE46">
      <w:start w:val="1"/>
      <w:numFmt w:val="decimal"/>
      <w:lvlText w:val="%4."/>
      <w:lvlJc w:val="left"/>
      <w:pPr>
        <w:ind w:left="300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4" w:tplc="1380837A">
      <w:start w:val="1"/>
      <w:numFmt w:val="lowerLetter"/>
      <w:lvlText w:val="%5."/>
      <w:lvlJc w:val="left"/>
      <w:pPr>
        <w:ind w:left="372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5" w:tplc="77822304">
      <w:start w:val="1"/>
      <w:numFmt w:val="lowerRoman"/>
      <w:lvlText w:val="%6."/>
      <w:lvlJc w:val="left"/>
      <w:pPr>
        <w:ind w:left="444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6" w:tplc="9A9AB474">
      <w:start w:val="1"/>
      <w:numFmt w:val="decimal"/>
      <w:lvlText w:val="%7."/>
      <w:lvlJc w:val="left"/>
      <w:pPr>
        <w:ind w:left="516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7" w:tplc="6F5474B2">
      <w:start w:val="1"/>
      <w:numFmt w:val="lowerLetter"/>
      <w:lvlText w:val="%8."/>
      <w:lvlJc w:val="left"/>
      <w:pPr>
        <w:ind w:left="588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8" w:tplc="6B6801F2">
      <w:start w:val="1"/>
      <w:numFmt w:val="lowerRoman"/>
      <w:lvlText w:val="%9."/>
      <w:lvlJc w:val="left"/>
      <w:pPr>
        <w:ind w:left="6600" w:hanging="4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A472BEA"/>
    <w:multiLevelType w:val="hybridMultilevel"/>
    <w:tmpl w:val="CDF02576"/>
    <w:styleLink w:val="2"/>
    <w:lvl w:ilvl="0" w:tplc="90B0529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14C733C">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4A68F3F6">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AD7A8C8C">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5734E2EA">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C1AECE40">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0C9E6DC4">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85768720">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56404A38">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116644D"/>
    <w:multiLevelType w:val="hybridMultilevel"/>
    <w:tmpl w:val="EEAE1FD2"/>
    <w:numStyleLink w:val="9"/>
  </w:abstractNum>
  <w:abstractNum w:abstractNumId="18" w15:restartNumberingAfterBreak="0">
    <w:nsid w:val="31C87906"/>
    <w:multiLevelType w:val="hybridMultilevel"/>
    <w:tmpl w:val="B53E7C5A"/>
    <w:numStyleLink w:val="10"/>
  </w:abstractNum>
  <w:abstractNum w:abstractNumId="19" w15:restartNumberingAfterBreak="0">
    <w:nsid w:val="382B7EE7"/>
    <w:multiLevelType w:val="hybridMultilevel"/>
    <w:tmpl w:val="A21C7582"/>
    <w:numStyleLink w:val="18"/>
  </w:abstractNum>
  <w:abstractNum w:abstractNumId="20" w15:restartNumberingAfterBreak="0">
    <w:nsid w:val="3B5C6D43"/>
    <w:multiLevelType w:val="hybridMultilevel"/>
    <w:tmpl w:val="FC4C885A"/>
    <w:styleLink w:val="17"/>
    <w:lvl w:ilvl="0" w:tplc="6D22283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D62DD4A">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EE5E4478">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3250A9D8">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709CB364">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A70887CC">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21726EF8">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C01C88A6">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AE7409FC">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BF84B87"/>
    <w:multiLevelType w:val="hybridMultilevel"/>
    <w:tmpl w:val="4C34E54A"/>
    <w:numStyleLink w:val="29"/>
  </w:abstractNum>
  <w:abstractNum w:abstractNumId="22" w15:restartNumberingAfterBreak="0">
    <w:nsid w:val="3F1B2B59"/>
    <w:multiLevelType w:val="hybridMultilevel"/>
    <w:tmpl w:val="9468C2B6"/>
    <w:numStyleLink w:val="24"/>
  </w:abstractNum>
  <w:abstractNum w:abstractNumId="23" w15:restartNumberingAfterBreak="0">
    <w:nsid w:val="4526095A"/>
    <w:multiLevelType w:val="hybridMultilevel"/>
    <w:tmpl w:val="D54E8CCE"/>
    <w:styleLink w:val="11"/>
    <w:lvl w:ilvl="0" w:tplc="64B4AB7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6A046A">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B1242156">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557A9AEE">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2954D854">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A1ACB042">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6478D754">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6518AF02">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4CB8A766">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5785663"/>
    <w:multiLevelType w:val="hybridMultilevel"/>
    <w:tmpl w:val="DFEE636A"/>
    <w:numStyleLink w:val="27"/>
  </w:abstractNum>
  <w:abstractNum w:abstractNumId="25" w15:restartNumberingAfterBreak="0">
    <w:nsid w:val="46851D06"/>
    <w:multiLevelType w:val="hybridMultilevel"/>
    <w:tmpl w:val="21D8B2C6"/>
    <w:numStyleLink w:val="19"/>
  </w:abstractNum>
  <w:abstractNum w:abstractNumId="26" w15:restartNumberingAfterBreak="0">
    <w:nsid w:val="4AC52E00"/>
    <w:multiLevelType w:val="hybridMultilevel"/>
    <w:tmpl w:val="01EE4F8E"/>
    <w:numStyleLink w:val="12"/>
  </w:abstractNum>
  <w:abstractNum w:abstractNumId="27" w15:restartNumberingAfterBreak="0">
    <w:nsid w:val="4B6224EB"/>
    <w:multiLevelType w:val="hybridMultilevel"/>
    <w:tmpl w:val="D54E8CCE"/>
    <w:numStyleLink w:val="11"/>
  </w:abstractNum>
  <w:abstractNum w:abstractNumId="28" w15:restartNumberingAfterBreak="0">
    <w:nsid w:val="4CD36F34"/>
    <w:multiLevelType w:val="hybridMultilevel"/>
    <w:tmpl w:val="EEAE1FD2"/>
    <w:styleLink w:val="9"/>
    <w:lvl w:ilvl="0" w:tplc="2C4827D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640CBE">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2098B242">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3F56132E">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1A70B1F6">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9E90AA3C">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62305672">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E42ACEAE">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B7A4FC4">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EAB4D66"/>
    <w:multiLevelType w:val="hybridMultilevel"/>
    <w:tmpl w:val="FB267CF6"/>
    <w:numStyleLink w:val="13"/>
  </w:abstractNum>
  <w:abstractNum w:abstractNumId="30" w15:restartNumberingAfterBreak="0">
    <w:nsid w:val="54E6319C"/>
    <w:multiLevelType w:val="hybridMultilevel"/>
    <w:tmpl w:val="DFEE636A"/>
    <w:styleLink w:val="27"/>
    <w:lvl w:ilvl="0" w:tplc="66E4C42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22ED664">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45AA1174">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D3E80DF4">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ADF08626">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D35E6D4A">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39666AE4">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47027720">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7AC675AE">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7301241"/>
    <w:multiLevelType w:val="hybridMultilevel"/>
    <w:tmpl w:val="FB267CF6"/>
    <w:styleLink w:val="13"/>
    <w:lvl w:ilvl="0" w:tplc="7A660BE2">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45C3E70">
      <w:start w:val="1"/>
      <w:numFmt w:val="bullet"/>
      <w:lvlText w:val="○"/>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E0583ABC">
      <w:start w:val="1"/>
      <w:numFmt w:val="bullet"/>
      <w:lvlText w:val="■"/>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9E8870C6">
      <w:start w:val="1"/>
      <w:numFmt w:val="bullet"/>
      <w:lvlText w:val="●"/>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C9CE9862">
      <w:start w:val="1"/>
      <w:numFmt w:val="bullet"/>
      <w:lvlText w:val="○"/>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4EA2050C">
      <w:start w:val="1"/>
      <w:numFmt w:val="bullet"/>
      <w:lvlText w:val="■"/>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D9622F82">
      <w:start w:val="1"/>
      <w:numFmt w:val="bullet"/>
      <w:lvlText w:val="●"/>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BBC90A0">
      <w:start w:val="1"/>
      <w:numFmt w:val="bullet"/>
      <w:lvlText w:val="○"/>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EFB47C58">
      <w:start w:val="1"/>
      <w:numFmt w:val="bullet"/>
      <w:lvlText w:val="■"/>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82D7572"/>
    <w:multiLevelType w:val="hybridMultilevel"/>
    <w:tmpl w:val="FC4C885A"/>
    <w:numStyleLink w:val="17"/>
  </w:abstractNum>
  <w:abstractNum w:abstractNumId="33" w15:restartNumberingAfterBreak="0">
    <w:nsid w:val="5A5835E6"/>
    <w:multiLevelType w:val="hybridMultilevel"/>
    <w:tmpl w:val="CDFCD448"/>
    <w:styleLink w:val="14"/>
    <w:lvl w:ilvl="0" w:tplc="84E277E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D90D564">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D6785AE6">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B100F074">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2F0402BC">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3CAE62F0">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21BC7CD4">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6A1E66DC">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9514A5EE">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5B581736"/>
    <w:multiLevelType w:val="hybridMultilevel"/>
    <w:tmpl w:val="CDFCD448"/>
    <w:numStyleLink w:val="14"/>
  </w:abstractNum>
  <w:abstractNum w:abstractNumId="35" w15:restartNumberingAfterBreak="0">
    <w:nsid w:val="5B8F45E8"/>
    <w:multiLevelType w:val="hybridMultilevel"/>
    <w:tmpl w:val="53CE6BF0"/>
    <w:styleLink w:val="16"/>
    <w:lvl w:ilvl="0" w:tplc="54548864">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A209768">
      <w:start w:val="1"/>
      <w:numFmt w:val="bullet"/>
      <w:lvlText w:val="○"/>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F0301D02">
      <w:start w:val="1"/>
      <w:numFmt w:val="bullet"/>
      <w:lvlText w:val="■"/>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4CC0EE06">
      <w:start w:val="1"/>
      <w:numFmt w:val="bullet"/>
      <w:lvlText w:val="●"/>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111CC7A0">
      <w:start w:val="1"/>
      <w:numFmt w:val="bullet"/>
      <w:lvlText w:val="○"/>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E858170C">
      <w:start w:val="1"/>
      <w:numFmt w:val="bullet"/>
      <w:lvlText w:val="■"/>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68F29AAC">
      <w:start w:val="1"/>
      <w:numFmt w:val="bullet"/>
      <w:lvlText w:val="●"/>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340AC644">
      <w:start w:val="1"/>
      <w:numFmt w:val="bullet"/>
      <w:lvlText w:val="○"/>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DC0669EA">
      <w:start w:val="1"/>
      <w:numFmt w:val="bullet"/>
      <w:lvlText w:val="■"/>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BD12EED"/>
    <w:multiLevelType w:val="hybridMultilevel"/>
    <w:tmpl w:val="01EE4F8E"/>
    <w:styleLink w:val="12"/>
    <w:lvl w:ilvl="0" w:tplc="8494B86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6E0CBF2">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7F0E9BF6">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B8C62562">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9A0686DA">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0248FCA6">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FC2CF076">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8EE20368">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230A63A">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C11423A"/>
    <w:multiLevelType w:val="hybridMultilevel"/>
    <w:tmpl w:val="A9246FA6"/>
    <w:numStyleLink w:val="20"/>
  </w:abstractNum>
  <w:abstractNum w:abstractNumId="38" w15:restartNumberingAfterBreak="0">
    <w:nsid w:val="5D68204B"/>
    <w:multiLevelType w:val="hybridMultilevel"/>
    <w:tmpl w:val="9F749A84"/>
    <w:numStyleLink w:val="25"/>
  </w:abstractNum>
  <w:abstractNum w:abstractNumId="39" w15:restartNumberingAfterBreak="0">
    <w:nsid w:val="5D723BC2"/>
    <w:multiLevelType w:val="hybridMultilevel"/>
    <w:tmpl w:val="6E7ABAF6"/>
    <w:styleLink w:val="a"/>
    <w:lvl w:ilvl="0" w:tplc="FF38C066">
      <w:start w:val="1"/>
      <w:numFmt w:val="bullet"/>
      <w:lvlText w:val="-"/>
      <w:lvlJc w:val="left"/>
      <w:pPr>
        <w:tabs>
          <w:tab w:val="num" w:pos="761"/>
        </w:tabs>
        <w:ind w:left="221" w:firstLine="319"/>
      </w:pPr>
      <w:rPr>
        <w:rFonts w:hAnsi="Arial Unicode MS"/>
        <w:caps w:val="0"/>
        <w:smallCaps w:val="0"/>
        <w:strike w:val="0"/>
        <w:dstrike w:val="0"/>
        <w:outline w:val="0"/>
        <w:emboss w:val="0"/>
        <w:imprint w:val="0"/>
        <w:spacing w:val="0"/>
        <w:w w:val="100"/>
        <w:kern w:val="0"/>
        <w:position w:val="0"/>
        <w:highlight w:val="none"/>
        <w:vertAlign w:val="baseline"/>
      </w:rPr>
    </w:lvl>
    <w:lvl w:ilvl="1" w:tplc="C03EAFE4">
      <w:start w:val="1"/>
      <w:numFmt w:val="bullet"/>
      <w:lvlText w:val="-"/>
      <w:lvlJc w:val="left"/>
      <w:pPr>
        <w:tabs>
          <w:tab w:val="num" w:pos="1361"/>
        </w:tabs>
        <w:ind w:left="821" w:firstLine="319"/>
      </w:pPr>
      <w:rPr>
        <w:rFonts w:hAnsi="Arial Unicode MS"/>
        <w:caps w:val="0"/>
        <w:smallCaps w:val="0"/>
        <w:strike w:val="0"/>
        <w:dstrike w:val="0"/>
        <w:outline w:val="0"/>
        <w:emboss w:val="0"/>
        <w:imprint w:val="0"/>
        <w:spacing w:val="0"/>
        <w:w w:val="100"/>
        <w:kern w:val="0"/>
        <w:position w:val="0"/>
        <w:highlight w:val="none"/>
        <w:vertAlign w:val="baseline"/>
      </w:rPr>
    </w:lvl>
    <w:lvl w:ilvl="2" w:tplc="662C2C12">
      <w:start w:val="1"/>
      <w:numFmt w:val="bullet"/>
      <w:lvlText w:val="-"/>
      <w:lvlJc w:val="left"/>
      <w:pPr>
        <w:tabs>
          <w:tab w:val="num" w:pos="1961"/>
        </w:tabs>
        <w:ind w:left="1421" w:firstLine="319"/>
      </w:pPr>
      <w:rPr>
        <w:rFonts w:hAnsi="Arial Unicode MS"/>
        <w:caps w:val="0"/>
        <w:smallCaps w:val="0"/>
        <w:strike w:val="0"/>
        <w:dstrike w:val="0"/>
        <w:outline w:val="0"/>
        <w:emboss w:val="0"/>
        <w:imprint w:val="0"/>
        <w:spacing w:val="0"/>
        <w:w w:val="100"/>
        <w:kern w:val="0"/>
        <w:position w:val="0"/>
        <w:highlight w:val="none"/>
        <w:vertAlign w:val="baseline"/>
      </w:rPr>
    </w:lvl>
    <w:lvl w:ilvl="3" w:tplc="FE42E04C">
      <w:start w:val="1"/>
      <w:numFmt w:val="bullet"/>
      <w:lvlText w:val="-"/>
      <w:lvlJc w:val="left"/>
      <w:pPr>
        <w:tabs>
          <w:tab w:val="num" w:pos="2561"/>
        </w:tabs>
        <w:ind w:left="2021" w:firstLine="319"/>
      </w:pPr>
      <w:rPr>
        <w:rFonts w:hAnsi="Arial Unicode MS"/>
        <w:caps w:val="0"/>
        <w:smallCaps w:val="0"/>
        <w:strike w:val="0"/>
        <w:dstrike w:val="0"/>
        <w:outline w:val="0"/>
        <w:emboss w:val="0"/>
        <w:imprint w:val="0"/>
        <w:spacing w:val="0"/>
        <w:w w:val="100"/>
        <w:kern w:val="0"/>
        <w:position w:val="0"/>
        <w:highlight w:val="none"/>
        <w:vertAlign w:val="baseline"/>
      </w:rPr>
    </w:lvl>
    <w:lvl w:ilvl="4" w:tplc="7B585174">
      <w:start w:val="1"/>
      <w:numFmt w:val="bullet"/>
      <w:lvlText w:val="-"/>
      <w:lvlJc w:val="left"/>
      <w:pPr>
        <w:tabs>
          <w:tab w:val="num" w:pos="3161"/>
        </w:tabs>
        <w:ind w:left="2621" w:firstLine="319"/>
      </w:pPr>
      <w:rPr>
        <w:rFonts w:hAnsi="Arial Unicode MS"/>
        <w:caps w:val="0"/>
        <w:smallCaps w:val="0"/>
        <w:strike w:val="0"/>
        <w:dstrike w:val="0"/>
        <w:outline w:val="0"/>
        <w:emboss w:val="0"/>
        <w:imprint w:val="0"/>
        <w:spacing w:val="0"/>
        <w:w w:val="100"/>
        <w:kern w:val="0"/>
        <w:position w:val="0"/>
        <w:highlight w:val="none"/>
        <w:vertAlign w:val="baseline"/>
      </w:rPr>
    </w:lvl>
    <w:lvl w:ilvl="5" w:tplc="43BA9236">
      <w:start w:val="1"/>
      <w:numFmt w:val="bullet"/>
      <w:lvlText w:val="-"/>
      <w:lvlJc w:val="left"/>
      <w:pPr>
        <w:tabs>
          <w:tab w:val="num" w:pos="3761"/>
        </w:tabs>
        <w:ind w:left="3221" w:firstLine="319"/>
      </w:pPr>
      <w:rPr>
        <w:rFonts w:hAnsi="Arial Unicode MS"/>
        <w:caps w:val="0"/>
        <w:smallCaps w:val="0"/>
        <w:strike w:val="0"/>
        <w:dstrike w:val="0"/>
        <w:outline w:val="0"/>
        <w:emboss w:val="0"/>
        <w:imprint w:val="0"/>
        <w:spacing w:val="0"/>
        <w:w w:val="100"/>
        <w:kern w:val="0"/>
        <w:position w:val="0"/>
        <w:highlight w:val="none"/>
        <w:vertAlign w:val="baseline"/>
      </w:rPr>
    </w:lvl>
    <w:lvl w:ilvl="6" w:tplc="C1CC3738">
      <w:start w:val="1"/>
      <w:numFmt w:val="bullet"/>
      <w:lvlText w:val="-"/>
      <w:lvlJc w:val="left"/>
      <w:pPr>
        <w:tabs>
          <w:tab w:val="num" w:pos="4361"/>
        </w:tabs>
        <w:ind w:left="3821" w:firstLine="319"/>
      </w:pPr>
      <w:rPr>
        <w:rFonts w:hAnsi="Arial Unicode MS"/>
        <w:caps w:val="0"/>
        <w:smallCaps w:val="0"/>
        <w:strike w:val="0"/>
        <w:dstrike w:val="0"/>
        <w:outline w:val="0"/>
        <w:emboss w:val="0"/>
        <w:imprint w:val="0"/>
        <w:spacing w:val="0"/>
        <w:w w:val="100"/>
        <w:kern w:val="0"/>
        <w:position w:val="0"/>
        <w:highlight w:val="none"/>
        <w:vertAlign w:val="baseline"/>
      </w:rPr>
    </w:lvl>
    <w:lvl w:ilvl="7" w:tplc="E830FA9C">
      <w:start w:val="1"/>
      <w:numFmt w:val="bullet"/>
      <w:lvlText w:val="-"/>
      <w:lvlJc w:val="left"/>
      <w:pPr>
        <w:tabs>
          <w:tab w:val="num" w:pos="4961"/>
        </w:tabs>
        <w:ind w:left="4421" w:firstLine="319"/>
      </w:pPr>
      <w:rPr>
        <w:rFonts w:hAnsi="Arial Unicode MS"/>
        <w:caps w:val="0"/>
        <w:smallCaps w:val="0"/>
        <w:strike w:val="0"/>
        <w:dstrike w:val="0"/>
        <w:outline w:val="0"/>
        <w:emboss w:val="0"/>
        <w:imprint w:val="0"/>
        <w:spacing w:val="0"/>
        <w:w w:val="100"/>
        <w:kern w:val="0"/>
        <w:position w:val="0"/>
        <w:highlight w:val="none"/>
        <w:vertAlign w:val="baseline"/>
      </w:rPr>
    </w:lvl>
    <w:lvl w:ilvl="8" w:tplc="DE588910">
      <w:start w:val="1"/>
      <w:numFmt w:val="bullet"/>
      <w:lvlText w:val="-"/>
      <w:lvlJc w:val="left"/>
      <w:pPr>
        <w:tabs>
          <w:tab w:val="num" w:pos="5561"/>
        </w:tabs>
        <w:ind w:left="5021" w:firstLine="31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EE542B5"/>
    <w:multiLevelType w:val="hybridMultilevel"/>
    <w:tmpl w:val="A21C7582"/>
    <w:styleLink w:val="18"/>
    <w:lvl w:ilvl="0" w:tplc="A092AE7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56CAFA">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630C1D2A">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4720F8A0">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9B5CAE6A">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A60CB29A">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4F608D94">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F34E9F68">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EFAE8518">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3E04D06"/>
    <w:multiLevelType w:val="hybridMultilevel"/>
    <w:tmpl w:val="CF9E8A5C"/>
    <w:numStyleLink w:val="3"/>
  </w:abstractNum>
  <w:abstractNum w:abstractNumId="42" w15:restartNumberingAfterBreak="0">
    <w:nsid w:val="68344E1C"/>
    <w:multiLevelType w:val="hybridMultilevel"/>
    <w:tmpl w:val="9468C2B6"/>
    <w:styleLink w:val="24"/>
    <w:lvl w:ilvl="0" w:tplc="570AAF6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C9CF174">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ACC0E0C0">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D7B6EE78">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2214D7CE">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B77C9D38">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042EC5F6">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24EE964">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24AC1C8E">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68641557"/>
    <w:multiLevelType w:val="hybridMultilevel"/>
    <w:tmpl w:val="711CADD4"/>
    <w:numStyleLink w:val="21"/>
  </w:abstractNum>
  <w:abstractNum w:abstractNumId="44" w15:restartNumberingAfterBreak="0">
    <w:nsid w:val="6D1D44CB"/>
    <w:multiLevelType w:val="hybridMultilevel"/>
    <w:tmpl w:val="9F749A84"/>
    <w:styleLink w:val="25"/>
    <w:lvl w:ilvl="0" w:tplc="5448DC40">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34AEF90">
      <w:start w:val="1"/>
      <w:numFmt w:val="lowerLetter"/>
      <w:lvlText w:val="%2."/>
      <w:lvlJc w:val="left"/>
      <w:pPr>
        <w:ind w:left="156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2" w:tplc="F63AD334">
      <w:start w:val="1"/>
      <w:numFmt w:val="lowerRoman"/>
      <w:lvlText w:val="%3."/>
      <w:lvlJc w:val="left"/>
      <w:pPr>
        <w:ind w:left="228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3" w:tplc="EF38006E">
      <w:start w:val="1"/>
      <w:numFmt w:val="decimal"/>
      <w:lvlText w:val="%4."/>
      <w:lvlJc w:val="left"/>
      <w:pPr>
        <w:ind w:left="300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4" w:tplc="D1486C9E">
      <w:start w:val="1"/>
      <w:numFmt w:val="lowerLetter"/>
      <w:lvlText w:val="%5."/>
      <w:lvlJc w:val="left"/>
      <w:pPr>
        <w:ind w:left="372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5" w:tplc="794CBC9C">
      <w:start w:val="1"/>
      <w:numFmt w:val="lowerRoman"/>
      <w:lvlText w:val="%6."/>
      <w:lvlJc w:val="left"/>
      <w:pPr>
        <w:ind w:left="444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6" w:tplc="41E8EDB4">
      <w:start w:val="1"/>
      <w:numFmt w:val="decimal"/>
      <w:lvlText w:val="%7."/>
      <w:lvlJc w:val="left"/>
      <w:pPr>
        <w:ind w:left="516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7" w:tplc="A68AACF8">
      <w:start w:val="1"/>
      <w:numFmt w:val="lowerLetter"/>
      <w:lvlText w:val="%8."/>
      <w:lvlJc w:val="left"/>
      <w:pPr>
        <w:ind w:left="5880" w:hanging="480"/>
      </w:pPr>
      <w:rPr>
        <w:rFonts w:hAnsi="Arial Unicode MS"/>
        <w:b/>
        <w:bCs/>
        <w:caps w:val="0"/>
        <w:smallCaps w:val="0"/>
        <w:strike w:val="0"/>
        <w:dstrike w:val="0"/>
        <w:outline w:val="0"/>
        <w:emboss w:val="0"/>
        <w:imprint w:val="0"/>
        <w:spacing w:val="0"/>
        <w:w w:val="100"/>
        <w:kern w:val="0"/>
        <w:position w:val="0"/>
        <w:highlight w:val="none"/>
        <w:vertAlign w:val="baseline"/>
      </w:rPr>
    </w:lvl>
    <w:lvl w:ilvl="8" w:tplc="2E526624">
      <w:start w:val="1"/>
      <w:numFmt w:val="lowerRoman"/>
      <w:lvlText w:val="%9."/>
      <w:lvlJc w:val="left"/>
      <w:pPr>
        <w:ind w:left="6600" w:hanging="4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6D884648"/>
    <w:multiLevelType w:val="hybridMultilevel"/>
    <w:tmpl w:val="EAEAD78A"/>
    <w:styleLink w:val="8"/>
    <w:lvl w:ilvl="0" w:tplc="693EDDD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C1A5DD4">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06DEB992">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8BD87274">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4C164D2A">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9C96C3DA">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27E03F04">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EA3CC85A">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C62AE75C">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0F53F05"/>
    <w:multiLevelType w:val="hybridMultilevel"/>
    <w:tmpl w:val="6E7ABAF6"/>
    <w:numStyleLink w:val="a"/>
  </w:abstractNum>
  <w:abstractNum w:abstractNumId="47" w15:restartNumberingAfterBreak="0">
    <w:nsid w:val="72903BB6"/>
    <w:multiLevelType w:val="hybridMultilevel"/>
    <w:tmpl w:val="53CE6BF0"/>
    <w:numStyleLink w:val="16"/>
  </w:abstractNum>
  <w:abstractNum w:abstractNumId="48" w15:restartNumberingAfterBreak="0">
    <w:nsid w:val="773A32ED"/>
    <w:multiLevelType w:val="hybridMultilevel"/>
    <w:tmpl w:val="B53E7C5A"/>
    <w:styleLink w:val="10"/>
    <w:lvl w:ilvl="0" w:tplc="F1C8317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8127276">
      <w:start w:val="1"/>
      <w:numFmt w:val="lowerLetter"/>
      <w:lvlText w:val="%2."/>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B112765C">
      <w:start w:val="1"/>
      <w:numFmt w:val="lowerRoman"/>
      <w:lvlText w:val="%3."/>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0A4EC882">
      <w:start w:val="1"/>
      <w:numFmt w:val="decimal"/>
      <w:lvlText w:val="%4."/>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BA78436C">
      <w:start w:val="1"/>
      <w:numFmt w:val="lowerLetter"/>
      <w:lvlText w:val="%5."/>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064609F8">
      <w:start w:val="1"/>
      <w:numFmt w:val="lowerRoman"/>
      <w:lvlText w:val="%6."/>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E8F8F1F2">
      <w:start w:val="1"/>
      <w:numFmt w:val="decimal"/>
      <w:lvlText w:val="%7."/>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8FE48FAC">
      <w:start w:val="1"/>
      <w:numFmt w:val="lowerLetter"/>
      <w:lvlText w:val="%8."/>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2F5A11EA">
      <w:start w:val="1"/>
      <w:numFmt w:val="lowerRoman"/>
      <w:lvlText w:val="%9."/>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7A2F21C5"/>
    <w:multiLevelType w:val="hybridMultilevel"/>
    <w:tmpl w:val="EAEAD78A"/>
    <w:numStyleLink w:val="8"/>
  </w:abstractNum>
  <w:abstractNum w:abstractNumId="50" w15:restartNumberingAfterBreak="0">
    <w:nsid w:val="7A641A2A"/>
    <w:multiLevelType w:val="hybridMultilevel"/>
    <w:tmpl w:val="667E8BD8"/>
    <w:numStyleLink w:val="1"/>
  </w:abstractNum>
  <w:abstractNum w:abstractNumId="51" w15:restartNumberingAfterBreak="0">
    <w:nsid w:val="7F3B4068"/>
    <w:multiLevelType w:val="hybridMultilevel"/>
    <w:tmpl w:val="21D8B2C6"/>
    <w:styleLink w:val="19"/>
    <w:lvl w:ilvl="0" w:tplc="CA802E5A">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3C8EF0">
      <w:start w:val="1"/>
      <w:numFmt w:val="bullet"/>
      <w:lvlText w:val="○"/>
      <w:lvlJc w:val="left"/>
      <w:pPr>
        <w:ind w:left="15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0B52ABD4">
      <w:start w:val="1"/>
      <w:numFmt w:val="bullet"/>
      <w:lvlText w:val="■"/>
      <w:lvlJc w:val="left"/>
      <w:pPr>
        <w:ind w:left="2280" w:hanging="480"/>
      </w:pPr>
      <w:rPr>
        <w:rFonts w:hAnsi="Arial Unicode MS"/>
        <w:caps w:val="0"/>
        <w:smallCaps w:val="0"/>
        <w:strike w:val="0"/>
        <w:dstrike w:val="0"/>
        <w:outline w:val="0"/>
        <w:emboss w:val="0"/>
        <w:imprint w:val="0"/>
        <w:spacing w:val="0"/>
        <w:w w:val="100"/>
        <w:kern w:val="0"/>
        <w:position w:val="0"/>
        <w:highlight w:val="none"/>
        <w:vertAlign w:val="baseline"/>
      </w:rPr>
    </w:lvl>
    <w:lvl w:ilvl="3" w:tplc="7444B3D4">
      <w:start w:val="1"/>
      <w:numFmt w:val="bullet"/>
      <w:lvlText w:val="●"/>
      <w:lvlJc w:val="left"/>
      <w:pPr>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6FD22D02">
      <w:start w:val="1"/>
      <w:numFmt w:val="bullet"/>
      <w:lvlText w:val="○"/>
      <w:lvlJc w:val="left"/>
      <w:pPr>
        <w:ind w:left="37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251E7AF2">
      <w:start w:val="1"/>
      <w:numFmt w:val="bullet"/>
      <w:lvlText w:val="■"/>
      <w:lvlJc w:val="left"/>
      <w:pPr>
        <w:ind w:left="4440" w:hanging="480"/>
      </w:pPr>
      <w:rPr>
        <w:rFonts w:hAnsi="Arial Unicode MS"/>
        <w:caps w:val="0"/>
        <w:smallCaps w:val="0"/>
        <w:strike w:val="0"/>
        <w:dstrike w:val="0"/>
        <w:outline w:val="0"/>
        <w:emboss w:val="0"/>
        <w:imprint w:val="0"/>
        <w:spacing w:val="0"/>
        <w:w w:val="100"/>
        <w:kern w:val="0"/>
        <w:position w:val="0"/>
        <w:highlight w:val="none"/>
        <w:vertAlign w:val="baseline"/>
      </w:rPr>
    </w:lvl>
    <w:lvl w:ilvl="6" w:tplc="FD18488E">
      <w:start w:val="1"/>
      <w:numFmt w:val="bullet"/>
      <w:lvlText w:val="●"/>
      <w:lvlJc w:val="left"/>
      <w:pPr>
        <w:ind w:left="51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EB105236">
      <w:start w:val="1"/>
      <w:numFmt w:val="bullet"/>
      <w:lvlText w:val="○"/>
      <w:lvlJc w:val="left"/>
      <w:pPr>
        <w:ind w:left="588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55E806F2">
      <w:start w:val="1"/>
      <w:numFmt w:val="bullet"/>
      <w:lvlText w:val="■"/>
      <w:lvlJc w:val="left"/>
      <w:pPr>
        <w:ind w:left="6600" w:hanging="48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3"/>
  </w:num>
  <w:num w:numId="2">
    <w:abstractNumId w:val="50"/>
  </w:num>
  <w:num w:numId="3">
    <w:abstractNumId w:val="16"/>
  </w:num>
  <w:num w:numId="4">
    <w:abstractNumId w:val="3"/>
  </w:num>
  <w:num w:numId="5">
    <w:abstractNumId w:val="15"/>
  </w:num>
  <w:num w:numId="6">
    <w:abstractNumId w:val="41"/>
    <w:lvlOverride w:ilvl="0">
      <w:startOverride w:val="2"/>
    </w:lvlOverride>
  </w:num>
  <w:num w:numId="7">
    <w:abstractNumId w:val="45"/>
  </w:num>
  <w:num w:numId="8">
    <w:abstractNumId w:val="49"/>
  </w:num>
  <w:num w:numId="9">
    <w:abstractNumId w:val="28"/>
  </w:num>
  <w:num w:numId="10">
    <w:abstractNumId w:val="17"/>
  </w:num>
  <w:num w:numId="11">
    <w:abstractNumId w:val="48"/>
  </w:num>
  <w:num w:numId="12">
    <w:abstractNumId w:val="18"/>
  </w:num>
  <w:num w:numId="13">
    <w:abstractNumId w:val="23"/>
  </w:num>
  <w:num w:numId="14">
    <w:abstractNumId w:val="27"/>
  </w:num>
  <w:num w:numId="15">
    <w:abstractNumId w:val="36"/>
  </w:num>
  <w:num w:numId="16">
    <w:abstractNumId w:val="26"/>
  </w:num>
  <w:num w:numId="17">
    <w:abstractNumId w:val="31"/>
  </w:num>
  <w:num w:numId="18">
    <w:abstractNumId w:val="29"/>
  </w:num>
  <w:num w:numId="19">
    <w:abstractNumId w:val="33"/>
  </w:num>
  <w:num w:numId="20">
    <w:abstractNumId w:val="34"/>
  </w:num>
  <w:num w:numId="21">
    <w:abstractNumId w:val="8"/>
  </w:num>
  <w:num w:numId="22">
    <w:abstractNumId w:val="12"/>
  </w:num>
  <w:num w:numId="23">
    <w:abstractNumId w:val="35"/>
  </w:num>
  <w:num w:numId="24">
    <w:abstractNumId w:val="47"/>
  </w:num>
  <w:num w:numId="25">
    <w:abstractNumId w:val="20"/>
  </w:num>
  <w:num w:numId="26">
    <w:abstractNumId w:val="32"/>
  </w:num>
  <w:num w:numId="27">
    <w:abstractNumId w:val="40"/>
  </w:num>
  <w:num w:numId="28">
    <w:abstractNumId w:val="19"/>
  </w:num>
  <w:num w:numId="29">
    <w:abstractNumId w:val="51"/>
  </w:num>
  <w:num w:numId="30">
    <w:abstractNumId w:val="25"/>
  </w:num>
  <w:num w:numId="31">
    <w:abstractNumId w:val="0"/>
  </w:num>
  <w:num w:numId="32">
    <w:abstractNumId w:val="37"/>
    <w:lvlOverride w:ilvl="0">
      <w:startOverride w:val="4"/>
    </w:lvlOverride>
  </w:num>
  <w:num w:numId="33">
    <w:abstractNumId w:val="9"/>
  </w:num>
  <w:num w:numId="34">
    <w:abstractNumId w:val="43"/>
  </w:num>
  <w:num w:numId="35">
    <w:abstractNumId w:val="7"/>
  </w:num>
  <w:num w:numId="36">
    <w:abstractNumId w:val="14"/>
  </w:num>
  <w:num w:numId="37">
    <w:abstractNumId w:val="4"/>
  </w:num>
  <w:num w:numId="38">
    <w:abstractNumId w:val="6"/>
  </w:num>
  <w:num w:numId="39">
    <w:abstractNumId w:val="6"/>
    <w:lvlOverride w:ilvl="1">
      <w:startOverride w:val="4"/>
    </w:lvlOverride>
  </w:num>
  <w:num w:numId="40">
    <w:abstractNumId w:val="42"/>
  </w:num>
  <w:num w:numId="41">
    <w:abstractNumId w:val="22"/>
  </w:num>
  <w:num w:numId="42">
    <w:abstractNumId w:val="44"/>
  </w:num>
  <w:num w:numId="43">
    <w:abstractNumId w:val="38"/>
    <w:lvlOverride w:ilvl="0">
      <w:startOverride w:val="3"/>
    </w:lvlOverride>
  </w:num>
  <w:num w:numId="44">
    <w:abstractNumId w:val="39"/>
  </w:num>
  <w:num w:numId="45">
    <w:abstractNumId w:val="46"/>
  </w:num>
  <w:num w:numId="46">
    <w:abstractNumId w:val="30"/>
  </w:num>
  <w:num w:numId="47">
    <w:abstractNumId w:val="24"/>
  </w:num>
  <w:num w:numId="48">
    <w:abstractNumId w:val="5"/>
  </w:num>
  <w:num w:numId="49">
    <w:abstractNumId w:val="10"/>
  </w:num>
  <w:num w:numId="50">
    <w:abstractNumId w:val="11"/>
  </w:num>
  <w:num w:numId="51">
    <w:abstractNumId w:val="21"/>
  </w:num>
  <w:num w:numId="52">
    <w:abstractNumId w:val="21"/>
    <w:lvlOverride w:ilvl="0">
      <w:startOverride w:val="4"/>
    </w:lvlOverride>
  </w:num>
  <w:num w:numId="53">
    <w:abstractNumId w:val="1"/>
  </w:num>
  <w:num w:numId="54">
    <w:abstractNumId w:val="2"/>
  </w:num>
  <w:num w:numId="55">
    <w:abstractNumId w:val="2"/>
    <w:lvlOverride w:ilvl="0">
      <w:startOverride w:val="6"/>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E15"/>
    <w:rsid w:val="00010E15"/>
    <w:rsid w:val="006E655A"/>
    <w:rsid w:val="00C31F84"/>
    <w:rsid w:val="00F03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52788"/>
  <w15:chartTrackingRefBased/>
  <w15:docId w15:val="{93AE8D61-B5AB-4769-9867-8CCCA7FA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F0396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F0396F"/>
    <w:rPr>
      <w:u w:val="single"/>
    </w:rPr>
  </w:style>
  <w:style w:type="table" w:customStyle="1" w:styleId="TableNormal">
    <w:name w:val="Table Normal"/>
    <w:rsid w:val="00F0396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5">
    <w:name w:val="Колонтитулы"/>
    <w:rsid w:val="00F0396F"/>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 w:type="paragraph" w:styleId="a6">
    <w:name w:val="Body Text"/>
    <w:link w:val="a7"/>
    <w:rsid w:val="00F0396F"/>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ru-RU"/>
      <w14:textOutline w14:w="0" w14:cap="flat" w14:cmpd="sng" w14:algn="ctr">
        <w14:noFill/>
        <w14:prstDash w14:val="solid"/>
        <w14:bevel/>
      </w14:textOutline>
    </w:rPr>
  </w:style>
  <w:style w:type="character" w:customStyle="1" w:styleId="a7">
    <w:name w:val="Основной текст Знак"/>
    <w:basedOn w:val="a1"/>
    <w:link w:val="a6"/>
    <w:rsid w:val="00F0396F"/>
    <w:rPr>
      <w:rFonts w:ascii="Arial" w:eastAsia="Arial Unicode MS" w:hAnsi="Arial" w:cs="Arial Unicode MS"/>
      <w:color w:val="000000"/>
      <w:u w:color="000000"/>
      <w:bdr w:val="nil"/>
      <w:lang w:eastAsia="ru-RU"/>
      <w14:textOutline w14:w="0" w14:cap="flat" w14:cmpd="sng" w14:algn="ctr">
        <w14:noFill/>
        <w14:prstDash w14:val="solid"/>
        <w14:bevel/>
      </w14:textOutline>
    </w:rPr>
  </w:style>
  <w:style w:type="numbering" w:customStyle="1" w:styleId="1">
    <w:name w:val="Импортированный стиль 1"/>
    <w:rsid w:val="00F0396F"/>
    <w:pPr>
      <w:numPr>
        <w:numId w:val="1"/>
      </w:numPr>
    </w:pPr>
  </w:style>
  <w:style w:type="numbering" w:customStyle="1" w:styleId="2">
    <w:name w:val="Импортированный стиль 2"/>
    <w:rsid w:val="00F0396F"/>
    <w:pPr>
      <w:numPr>
        <w:numId w:val="3"/>
      </w:numPr>
    </w:pPr>
  </w:style>
  <w:style w:type="numbering" w:customStyle="1" w:styleId="3">
    <w:name w:val="Импортированный стиль 3"/>
    <w:rsid w:val="00F0396F"/>
    <w:pPr>
      <w:numPr>
        <w:numId w:val="5"/>
      </w:numPr>
    </w:pPr>
  </w:style>
  <w:style w:type="paragraph" w:customStyle="1" w:styleId="a8">
    <w:name w:val="По умолчанию"/>
    <w:rsid w:val="00F0396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 w:type="numbering" w:customStyle="1" w:styleId="8">
    <w:name w:val="Импортированный стиль 8"/>
    <w:rsid w:val="00F0396F"/>
    <w:pPr>
      <w:numPr>
        <w:numId w:val="7"/>
      </w:numPr>
    </w:pPr>
  </w:style>
  <w:style w:type="numbering" w:customStyle="1" w:styleId="9">
    <w:name w:val="Импортированный стиль 9"/>
    <w:rsid w:val="00F0396F"/>
    <w:pPr>
      <w:numPr>
        <w:numId w:val="9"/>
      </w:numPr>
    </w:pPr>
  </w:style>
  <w:style w:type="numbering" w:customStyle="1" w:styleId="10">
    <w:name w:val="Импортированный стиль 10"/>
    <w:rsid w:val="00F0396F"/>
    <w:pPr>
      <w:numPr>
        <w:numId w:val="11"/>
      </w:numPr>
    </w:pPr>
  </w:style>
  <w:style w:type="numbering" w:customStyle="1" w:styleId="11">
    <w:name w:val="Импортированный стиль 11"/>
    <w:rsid w:val="00F0396F"/>
    <w:pPr>
      <w:numPr>
        <w:numId w:val="13"/>
      </w:numPr>
    </w:pPr>
  </w:style>
  <w:style w:type="numbering" w:customStyle="1" w:styleId="12">
    <w:name w:val="Импортированный стиль 12"/>
    <w:rsid w:val="00F0396F"/>
    <w:pPr>
      <w:numPr>
        <w:numId w:val="15"/>
      </w:numPr>
    </w:pPr>
  </w:style>
  <w:style w:type="numbering" w:customStyle="1" w:styleId="13">
    <w:name w:val="Импортированный стиль 13"/>
    <w:rsid w:val="00F0396F"/>
    <w:pPr>
      <w:numPr>
        <w:numId w:val="17"/>
      </w:numPr>
    </w:pPr>
  </w:style>
  <w:style w:type="numbering" w:customStyle="1" w:styleId="14">
    <w:name w:val="Импортированный стиль 14"/>
    <w:rsid w:val="00F0396F"/>
    <w:pPr>
      <w:numPr>
        <w:numId w:val="19"/>
      </w:numPr>
    </w:pPr>
  </w:style>
  <w:style w:type="numbering" w:customStyle="1" w:styleId="15">
    <w:name w:val="Импортированный стиль 15"/>
    <w:rsid w:val="00F0396F"/>
    <w:pPr>
      <w:numPr>
        <w:numId w:val="21"/>
      </w:numPr>
    </w:pPr>
  </w:style>
  <w:style w:type="numbering" w:customStyle="1" w:styleId="16">
    <w:name w:val="Импортированный стиль 16"/>
    <w:rsid w:val="00F0396F"/>
    <w:pPr>
      <w:numPr>
        <w:numId w:val="23"/>
      </w:numPr>
    </w:pPr>
  </w:style>
  <w:style w:type="numbering" w:customStyle="1" w:styleId="17">
    <w:name w:val="Импортированный стиль 17"/>
    <w:rsid w:val="00F0396F"/>
    <w:pPr>
      <w:numPr>
        <w:numId w:val="25"/>
      </w:numPr>
    </w:pPr>
  </w:style>
  <w:style w:type="numbering" w:customStyle="1" w:styleId="18">
    <w:name w:val="Импортированный стиль 18"/>
    <w:rsid w:val="00F0396F"/>
    <w:pPr>
      <w:numPr>
        <w:numId w:val="27"/>
      </w:numPr>
    </w:pPr>
  </w:style>
  <w:style w:type="numbering" w:customStyle="1" w:styleId="19">
    <w:name w:val="Импортированный стиль 19"/>
    <w:rsid w:val="00F0396F"/>
    <w:pPr>
      <w:numPr>
        <w:numId w:val="29"/>
      </w:numPr>
    </w:pPr>
  </w:style>
  <w:style w:type="numbering" w:customStyle="1" w:styleId="20">
    <w:name w:val="Импортированный стиль 20"/>
    <w:rsid w:val="00F0396F"/>
    <w:pPr>
      <w:numPr>
        <w:numId w:val="31"/>
      </w:numPr>
    </w:pPr>
  </w:style>
  <w:style w:type="numbering" w:customStyle="1" w:styleId="21">
    <w:name w:val="Импортированный стиль 21"/>
    <w:rsid w:val="00F0396F"/>
    <w:pPr>
      <w:numPr>
        <w:numId w:val="33"/>
      </w:numPr>
    </w:pPr>
  </w:style>
  <w:style w:type="numbering" w:customStyle="1" w:styleId="22">
    <w:name w:val="Импортированный стиль 22"/>
    <w:rsid w:val="00F0396F"/>
    <w:pPr>
      <w:numPr>
        <w:numId w:val="35"/>
      </w:numPr>
    </w:pPr>
  </w:style>
  <w:style w:type="numbering" w:customStyle="1" w:styleId="23">
    <w:name w:val="Импортированный стиль 23"/>
    <w:rsid w:val="00F0396F"/>
    <w:pPr>
      <w:numPr>
        <w:numId w:val="37"/>
      </w:numPr>
    </w:pPr>
  </w:style>
  <w:style w:type="numbering" w:customStyle="1" w:styleId="24">
    <w:name w:val="Импортированный стиль 24"/>
    <w:rsid w:val="00F0396F"/>
    <w:pPr>
      <w:numPr>
        <w:numId w:val="40"/>
      </w:numPr>
    </w:pPr>
  </w:style>
  <w:style w:type="numbering" w:customStyle="1" w:styleId="25">
    <w:name w:val="Импортированный стиль 25"/>
    <w:rsid w:val="00F0396F"/>
    <w:pPr>
      <w:numPr>
        <w:numId w:val="42"/>
      </w:numPr>
    </w:pPr>
  </w:style>
  <w:style w:type="numbering" w:customStyle="1" w:styleId="a">
    <w:name w:val="Пункты"/>
    <w:rsid w:val="00F0396F"/>
    <w:pPr>
      <w:numPr>
        <w:numId w:val="44"/>
      </w:numPr>
    </w:pPr>
  </w:style>
  <w:style w:type="numbering" w:customStyle="1" w:styleId="27">
    <w:name w:val="Импортированный стиль 27"/>
    <w:rsid w:val="00F0396F"/>
    <w:pPr>
      <w:numPr>
        <w:numId w:val="46"/>
      </w:numPr>
    </w:pPr>
  </w:style>
  <w:style w:type="numbering" w:customStyle="1" w:styleId="28">
    <w:name w:val="Импортированный стиль 28"/>
    <w:rsid w:val="00F0396F"/>
    <w:pPr>
      <w:numPr>
        <w:numId w:val="48"/>
      </w:numPr>
    </w:pPr>
  </w:style>
  <w:style w:type="character" w:customStyle="1" w:styleId="a9">
    <w:name w:val="Нет"/>
    <w:rsid w:val="00F0396F"/>
  </w:style>
  <w:style w:type="character" w:customStyle="1" w:styleId="Hyperlink0">
    <w:name w:val="Hyperlink.0"/>
    <w:basedOn w:val="a9"/>
    <w:rsid w:val="00F0396F"/>
    <w:rPr>
      <w:shd w:val="clear" w:color="auto" w:fill="FFFFFF"/>
    </w:rPr>
  </w:style>
  <w:style w:type="character" w:customStyle="1" w:styleId="Hyperlink1">
    <w:name w:val="Hyperlink.1"/>
    <w:basedOn w:val="a9"/>
    <w:rsid w:val="00F0396F"/>
    <w:rPr>
      <w:outline w:val="0"/>
      <w:color w:val="1155CC"/>
      <w:u w:val="single" w:color="1155CC"/>
      <w:shd w:val="clear" w:color="auto" w:fill="FFFFFF"/>
    </w:rPr>
  </w:style>
  <w:style w:type="numbering" w:customStyle="1" w:styleId="29">
    <w:name w:val="Импортированный стиль 29"/>
    <w:rsid w:val="00F0396F"/>
    <w:pPr>
      <w:numPr>
        <w:numId w:val="50"/>
      </w:numPr>
    </w:pPr>
  </w:style>
  <w:style w:type="numbering" w:customStyle="1" w:styleId="30">
    <w:name w:val="Импортированный стиль 30"/>
    <w:rsid w:val="00F0396F"/>
    <w:pPr>
      <w:numPr>
        <w:numId w:val="53"/>
      </w:numPr>
    </w:pPr>
  </w:style>
  <w:style w:type="character" w:styleId="aa">
    <w:name w:val="FollowedHyperlink"/>
    <w:basedOn w:val="a1"/>
    <w:uiPriority w:val="99"/>
    <w:semiHidden/>
    <w:unhideWhenUsed/>
    <w:rsid w:val="00F039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574322" TargetMode="External"/><Relationship Id="rId13" Type="http://schemas.openxmlformats.org/officeDocument/2006/relationships/hyperlink" Target="https://www.spas-extreme.ru/audi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iblioclub.ru/index.php?page=book&amp;id=574322" TargetMode="External"/><Relationship Id="rId12" Type="http://schemas.openxmlformats.org/officeDocument/2006/relationships/hyperlink" Target="https://arzamas.academy/courses/5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hyperlink" Target="https://www.iprbookshop.ru/145220.html" TargetMode="External"/><Relationship Id="rId11" Type="http://schemas.openxmlformats.org/officeDocument/2006/relationships/hyperlink" Target="https://arzamas.academy/courses/55" TargetMode="External"/><Relationship Id="rId5" Type="http://schemas.openxmlformats.org/officeDocument/2006/relationships/hyperlink" Target="https://www.iprbookshop.ru/145220.html" TargetMode="External"/><Relationship Id="rId15" Type="http://schemas.openxmlformats.org/officeDocument/2006/relationships/header" Target="header1.xml"/><Relationship Id="rId10" Type="http://schemas.openxmlformats.org/officeDocument/2006/relationships/hyperlink" Target="https://www.pgik.ru/struct/upravl/dep/7964" TargetMode="External"/><Relationship Id="rId4" Type="http://schemas.openxmlformats.org/officeDocument/2006/relationships/webSettings" Target="webSettings.xml"/><Relationship Id="rId9" Type="http://schemas.openxmlformats.org/officeDocument/2006/relationships/hyperlink" Target="https://www.pgik.ru/struct/upravl/dep/7964" TargetMode="External"/><Relationship Id="rId14" Type="http://schemas.openxmlformats.org/officeDocument/2006/relationships/hyperlink" Target="https://www.spas-extreme.ru/audi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28</Pages>
  <Words>9627</Words>
  <Characters>54877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2</cp:revision>
  <dcterms:created xsi:type="dcterms:W3CDTF">2026-07-14T07:48:00Z</dcterms:created>
  <dcterms:modified xsi:type="dcterms:W3CDTF">2026-07-14T07:59:00Z</dcterms:modified>
</cp:coreProperties>
</file>